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927F" w14:textId="0F013418" w:rsidR="00CD3D54" w:rsidRDefault="00877737" w:rsidP="00A96C84">
      <w:pPr>
        <w:spacing w:after="60"/>
        <w:jc w:val="center"/>
        <w:rPr>
          <w:rFonts w:ascii="Cambria" w:hAnsi="Cambria"/>
          <w:b/>
        </w:rPr>
      </w:pPr>
      <w:bookmarkStart w:id="0" w:name="_GoBack"/>
      <w:bookmarkEnd w:id="0"/>
      <w:r w:rsidRPr="00087B3D">
        <w:rPr>
          <w:rFonts w:ascii="Cambria" w:hAnsi="Cambria"/>
          <w:b/>
        </w:rPr>
        <w:t>Act 185 Study Committee</w:t>
      </w:r>
      <w:r w:rsidR="00CD3D54">
        <w:rPr>
          <w:rFonts w:ascii="Cambria" w:hAnsi="Cambria"/>
          <w:b/>
        </w:rPr>
        <w:t xml:space="preserve"> </w:t>
      </w:r>
    </w:p>
    <w:p w14:paraId="1757D611" w14:textId="2DE18242" w:rsidR="00877737" w:rsidRPr="00087B3D" w:rsidRDefault="00191296" w:rsidP="00A96C84">
      <w:pPr>
        <w:spacing w:after="60"/>
        <w:jc w:val="center"/>
        <w:rPr>
          <w:rFonts w:ascii="Cambria" w:hAnsi="Cambria"/>
          <w:b/>
        </w:rPr>
      </w:pPr>
      <w:r>
        <w:rPr>
          <w:rFonts w:ascii="Cambria" w:hAnsi="Cambria"/>
          <w:b/>
        </w:rPr>
        <w:t>Topic Areas for</w:t>
      </w:r>
      <w:r w:rsidR="004B4B57" w:rsidRPr="00087B3D">
        <w:rPr>
          <w:rFonts w:ascii="Cambria" w:hAnsi="Cambria"/>
          <w:b/>
        </w:rPr>
        <w:t xml:space="preserve"> </w:t>
      </w:r>
      <w:r w:rsidR="00CD3D54">
        <w:rPr>
          <w:rFonts w:ascii="Cambria" w:hAnsi="Cambria"/>
          <w:b/>
        </w:rPr>
        <w:t>Reflection/Recommendation Generation</w:t>
      </w:r>
      <w:r w:rsidR="004B4B57" w:rsidRPr="00087B3D">
        <w:rPr>
          <w:rFonts w:ascii="Cambria" w:hAnsi="Cambria"/>
          <w:b/>
        </w:rPr>
        <w:t xml:space="preserve"> </w:t>
      </w:r>
    </w:p>
    <w:p w14:paraId="4DFBAD51" w14:textId="77777777" w:rsidR="00CD3D54" w:rsidRPr="00CD3D54" w:rsidRDefault="00CD3D54">
      <w:pPr>
        <w:rPr>
          <w:rFonts w:ascii="Cambria" w:hAnsi="Cambria"/>
          <w:i/>
          <w:sz w:val="6"/>
          <w:szCs w:val="6"/>
        </w:rPr>
      </w:pPr>
    </w:p>
    <w:p w14:paraId="1FBC1841" w14:textId="4DDDDB58" w:rsidR="00877737" w:rsidRPr="00A96C84" w:rsidRDefault="004D3E3B">
      <w:pPr>
        <w:rPr>
          <w:rFonts w:ascii="Cambria" w:hAnsi="Cambria"/>
          <w:i/>
        </w:rPr>
      </w:pPr>
      <w:r w:rsidRPr="00A96C84">
        <w:rPr>
          <w:rFonts w:ascii="Cambria" w:hAnsi="Cambria"/>
          <w:i/>
        </w:rPr>
        <w:t xml:space="preserve">Descriptions below summarize information from the Center for Juvenile Justice Reform’s Youth </w:t>
      </w:r>
      <w:proofErr w:type="gramStart"/>
      <w:r w:rsidRPr="00A96C84">
        <w:rPr>
          <w:rFonts w:ascii="Cambria" w:hAnsi="Cambria"/>
          <w:i/>
        </w:rPr>
        <w:t>I</w:t>
      </w:r>
      <w:r w:rsidR="00191296">
        <w:rPr>
          <w:rFonts w:ascii="Cambria" w:hAnsi="Cambria"/>
          <w:i/>
        </w:rPr>
        <w:t>n</w:t>
      </w:r>
      <w:proofErr w:type="gramEnd"/>
      <w:r w:rsidRPr="00A96C84">
        <w:rPr>
          <w:rFonts w:ascii="Cambria" w:hAnsi="Cambria"/>
          <w:i/>
        </w:rPr>
        <w:t xml:space="preserve"> Custody Practice Model guide</w:t>
      </w:r>
      <w:r w:rsidR="00191296" w:rsidRPr="005E7823">
        <w:rPr>
          <w:rFonts w:ascii="Cambria" w:hAnsi="Cambria"/>
          <w:i/>
        </w:rPr>
        <w:t>, shared with members at the Committee’s initial meeting</w:t>
      </w:r>
      <w:r w:rsidR="00191296">
        <w:rPr>
          <w:rFonts w:ascii="Cambria" w:hAnsi="Cambria"/>
          <w:i/>
        </w:rPr>
        <w:t xml:space="preserve">, and </w:t>
      </w:r>
      <w:r w:rsidR="00CD3D54">
        <w:rPr>
          <w:rFonts w:ascii="Cambria" w:hAnsi="Cambria"/>
          <w:i/>
        </w:rPr>
        <w:t xml:space="preserve">from </w:t>
      </w:r>
      <w:r w:rsidR="00191296">
        <w:rPr>
          <w:rFonts w:ascii="Cambria" w:hAnsi="Cambria"/>
          <w:i/>
        </w:rPr>
        <w:t>the Council of State Governments Justice Center</w:t>
      </w:r>
      <w:r w:rsidRPr="00A96C84">
        <w:rPr>
          <w:rFonts w:ascii="Cambria" w:hAnsi="Cambria"/>
          <w:i/>
        </w:rPr>
        <w:t>.</w:t>
      </w:r>
    </w:p>
    <w:p w14:paraId="66E2F41D" w14:textId="77777777" w:rsidR="004D3E3B" w:rsidRDefault="004D3E3B" w:rsidP="002D08EC">
      <w:pPr>
        <w:jc w:val="center"/>
        <w:rPr>
          <w:rFonts w:ascii="Cambria" w:hAnsi="Cambria"/>
          <w:b/>
        </w:rPr>
      </w:pPr>
    </w:p>
    <w:p w14:paraId="0DFB336F" w14:textId="2688BDB8" w:rsidR="002D4762" w:rsidRPr="00087B3D" w:rsidRDefault="002D08EC" w:rsidP="002D08EC">
      <w:pPr>
        <w:jc w:val="center"/>
        <w:rPr>
          <w:rFonts w:ascii="Cambria" w:hAnsi="Cambria"/>
          <w:b/>
        </w:rPr>
      </w:pPr>
      <w:r>
        <w:rPr>
          <w:rFonts w:ascii="Cambria" w:hAnsi="Cambria"/>
          <w:b/>
        </w:rPr>
        <w:t>Topic A</w:t>
      </w:r>
      <w:r w:rsidR="002D4762" w:rsidRPr="00087B3D">
        <w:rPr>
          <w:rFonts w:ascii="Cambria" w:hAnsi="Cambria"/>
          <w:b/>
        </w:rPr>
        <w:t>rea</w:t>
      </w:r>
      <w:r w:rsidR="004D3E3B">
        <w:rPr>
          <w:rFonts w:ascii="Cambria" w:hAnsi="Cambria"/>
          <w:b/>
        </w:rPr>
        <w:t xml:space="preserve"> 1</w:t>
      </w:r>
      <w:r w:rsidR="002D4762" w:rsidRPr="00087B3D">
        <w:rPr>
          <w:rFonts w:ascii="Cambria" w:hAnsi="Cambria"/>
          <w:b/>
        </w:rPr>
        <w:t>: Education and Employment</w:t>
      </w:r>
    </w:p>
    <w:p w14:paraId="78F0D72D" w14:textId="77777777" w:rsidR="00CD5EE4" w:rsidRPr="00CD3D54" w:rsidRDefault="00CD5EE4">
      <w:pPr>
        <w:rPr>
          <w:rFonts w:ascii="Cambria" w:hAnsi="Cambria"/>
          <w:b/>
          <w:sz w:val="12"/>
          <w:szCs w:val="12"/>
        </w:rPr>
      </w:pPr>
    </w:p>
    <w:p w14:paraId="4A7BDFD8" w14:textId="2F403049" w:rsidR="00CD5EE4" w:rsidRPr="00087B3D" w:rsidRDefault="00BA5E5B">
      <w:pPr>
        <w:rPr>
          <w:rFonts w:ascii="Cambria" w:hAnsi="Cambria"/>
          <w:b/>
        </w:rPr>
      </w:pPr>
      <w:proofErr w:type="gramStart"/>
      <w:r>
        <w:rPr>
          <w:rFonts w:ascii="Cambria" w:hAnsi="Cambria"/>
          <w:b/>
        </w:rPr>
        <w:t xml:space="preserve">Description </w:t>
      </w:r>
      <w:r w:rsidR="00534411">
        <w:rPr>
          <w:rFonts w:ascii="Cambria" w:hAnsi="Cambria"/>
        </w:rPr>
        <w:t xml:space="preserve"> According</w:t>
      </w:r>
      <w:proofErr w:type="gramEnd"/>
      <w:r w:rsidR="00534411">
        <w:rPr>
          <w:rFonts w:ascii="Cambria" w:hAnsi="Cambria"/>
        </w:rPr>
        <w:t xml:space="preserve"> to a recent survey, at least one in three</w:t>
      </w:r>
      <w:r>
        <w:rPr>
          <w:rFonts w:ascii="Cambria" w:hAnsi="Cambria"/>
        </w:rPr>
        <w:t xml:space="preserve"> incarcerated youth</w:t>
      </w:r>
      <w:r w:rsidR="00534411">
        <w:rPr>
          <w:rFonts w:ascii="Cambria" w:hAnsi="Cambria"/>
        </w:rPr>
        <w:t xml:space="preserve"> </w:t>
      </w:r>
      <w:r>
        <w:rPr>
          <w:rFonts w:ascii="Cambria" w:hAnsi="Cambria"/>
        </w:rPr>
        <w:t xml:space="preserve">has been </w:t>
      </w:r>
      <w:r w:rsidR="00534411">
        <w:rPr>
          <w:rFonts w:ascii="Cambria" w:hAnsi="Cambria"/>
        </w:rPr>
        <w:t>identified as needing or already receiving special education services</w:t>
      </w:r>
      <w:r>
        <w:rPr>
          <w:rFonts w:ascii="Cambria" w:hAnsi="Cambria"/>
        </w:rPr>
        <w:t>;</w:t>
      </w:r>
      <w:r w:rsidR="00534411">
        <w:rPr>
          <w:rFonts w:ascii="Cambria" w:hAnsi="Cambria"/>
        </w:rPr>
        <w:t xml:space="preserve"> more than half have reading and math skills significantly below their grade level and have repeated a grade; and most had been suspended or expelled from school before becoming incarcerated. </w:t>
      </w:r>
      <w:r>
        <w:rPr>
          <w:rFonts w:ascii="Cambria" w:hAnsi="Cambria"/>
        </w:rPr>
        <w:t>M</w:t>
      </w:r>
      <w:r w:rsidR="00CD5EE4" w:rsidRPr="00087B3D">
        <w:rPr>
          <w:rFonts w:ascii="Cambria" w:hAnsi="Cambria"/>
        </w:rPr>
        <w:t xml:space="preserve">any </w:t>
      </w:r>
      <w:r>
        <w:rPr>
          <w:rFonts w:ascii="Cambria" w:hAnsi="Cambria"/>
        </w:rPr>
        <w:t xml:space="preserve">youth </w:t>
      </w:r>
      <w:r w:rsidR="00CD5EE4" w:rsidRPr="00087B3D">
        <w:rPr>
          <w:rFonts w:ascii="Cambria" w:hAnsi="Cambria"/>
        </w:rPr>
        <w:t xml:space="preserve">come to the youth justice system from under-performing schools that offer few opportunities for positive educational </w:t>
      </w:r>
      <w:r>
        <w:rPr>
          <w:rFonts w:ascii="Cambria" w:hAnsi="Cambria"/>
        </w:rPr>
        <w:t xml:space="preserve">and vocational </w:t>
      </w:r>
      <w:r w:rsidR="00CD5EE4" w:rsidRPr="00087B3D">
        <w:rPr>
          <w:rFonts w:ascii="Cambria" w:hAnsi="Cambria"/>
        </w:rPr>
        <w:t xml:space="preserve">engagement. </w:t>
      </w:r>
      <w:r w:rsidR="00534411">
        <w:rPr>
          <w:rFonts w:ascii="Cambria" w:hAnsi="Cambria"/>
        </w:rPr>
        <w:t xml:space="preserve"> </w:t>
      </w:r>
      <w:r>
        <w:rPr>
          <w:rFonts w:ascii="Cambria" w:hAnsi="Cambria"/>
        </w:rPr>
        <w:t>S</w:t>
      </w:r>
      <w:r w:rsidRPr="00087B3D">
        <w:rPr>
          <w:rFonts w:ascii="Cambria" w:hAnsi="Cambria"/>
        </w:rPr>
        <w:t>chool performance is a key risk/protective factor that</w:t>
      </w:r>
      <w:r>
        <w:rPr>
          <w:rFonts w:ascii="Cambria" w:hAnsi="Cambria"/>
        </w:rPr>
        <w:t>,</w:t>
      </w:r>
      <w:r w:rsidRPr="00087B3D">
        <w:rPr>
          <w:rFonts w:ascii="Cambria" w:hAnsi="Cambria"/>
        </w:rPr>
        <w:t xml:space="preserve"> </w:t>
      </w:r>
      <w:r>
        <w:rPr>
          <w:rFonts w:ascii="Cambria" w:hAnsi="Cambria"/>
        </w:rPr>
        <w:t>if</w:t>
      </w:r>
      <w:r w:rsidRPr="00087B3D">
        <w:rPr>
          <w:rFonts w:ascii="Cambria" w:hAnsi="Cambria"/>
        </w:rPr>
        <w:t xml:space="preserve"> addressed </w:t>
      </w:r>
      <w:r>
        <w:rPr>
          <w:rFonts w:ascii="Cambria" w:hAnsi="Cambria"/>
        </w:rPr>
        <w:t xml:space="preserve">appropriately, </w:t>
      </w:r>
      <w:proofErr w:type="gramStart"/>
      <w:r>
        <w:rPr>
          <w:rFonts w:ascii="Cambria" w:hAnsi="Cambria"/>
        </w:rPr>
        <w:t xml:space="preserve">may </w:t>
      </w:r>
      <w:r w:rsidRPr="00087B3D">
        <w:rPr>
          <w:rFonts w:ascii="Cambria" w:hAnsi="Cambria"/>
        </w:rPr>
        <w:t xml:space="preserve"> reduce</w:t>
      </w:r>
      <w:proofErr w:type="gramEnd"/>
      <w:r w:rsidRPr="00087B3D">
        <w:rPr>
          <w:rFonts w:ascii="Cambria" w:hAnsi="Cambria"/>
        </w:rPr>
        <w:t xml:space="preserve"> a youth’s risk of reoffending. </w:t>
      </w:r>
      <w:r>
        <w:rPr>
          <w:rFonts w:ascii="Cambria" w:hAnsi="Cambria"/>
        </w:rPr>
        <w:t xml:space="preserve"> D</w:t>
      </w:r>
      <w:r w:rsidR="00534411" w:rsidRPr="00087B3D">
        <w:rPr>
          <w:rFonts w:ascii="Cambria" w:hAnsi="Cambria"/>
        </w:rPr>
        <w:t xml:space="preserve">ependable </w:t>
      </w:r>
      <w:r w:rsidR="00C000C7" w:rsidRPr="00087B3D">
        <w:rPr>
          <w:rFonts w:ascii="Cambria" w:hAnsi="Cambria"/>
        </w:rPr>
        <w:t xml:space="preserve">access to high-quality education programs </w:t>
      </w:r>
      <w:r>
        <w:rPr>
          <w:rFonts w:ascii="Cambria" w:hAnsi="Cambria"/>
        </w:rPr>
        <w:t>as well as pre-vocational and vocational opportunities relevant to their interests and that correspond with opportunities in their communities are</w:t>
      </w:r>
      <w:r w:rsidR="00534411">
        <w:rPr>
          <w:rFonts w:ascii="Cambria" w:hAnsi="Cambria"/>
        </w:rPr>
        <w:t xml:space="preserve"> essential</w:t>
      </w:r>
      <w:r>
        <w:rPr>
          <w:rFonts w:ascii="Cambria" w:hAnsi="Cambria"/>
        </w:rPr>
        <w:t xml:space="preserve"> for youth to make progress toward educational and career readiness upon release. </w:t>
      </w:r>
    </w:p>
    <w:p w14:paraId="5EB428C0" w14:textId="754F9F7F" w:rsidR="00FC20FF" w:rsidRPr="00087B3D" w:rsidRDefault="00FC20FF">
      <w:pPr>
        <w:rPr>
          <w:rFonts w:ascii="Cambria" w:hAnsi="Cambria"/>
          <w:b/>
        </w:rPr>
      </w:pPr>
    </w:p>
    <w:p w14:paraId="01001445" w14:textId="77777777" w:rsidR="002D4762" w:rsidRPr="00087B3D" w:rsidRDefault="002D4762" w:rsidP="002D4762">
      <w:pPr>
        <w:rPr>
          <w:rFonts w:ascii="Cambria" w:hAnsi="Cambria"/>
          <w:b/>
        </w:rPr>
      </w:pPr>
      <w:r w:rsidRPr="00087B3D">
        <w:rPr>
          <w:rFonts w:ascii="Cambria" w:hAnsi="Cambria"/>
          <w:b/>
        </w:rPr>
        <w:t>Guiding questions:</w:t>
      </w:r>
    </w:p>
    <w:p w14:paraId="7B165E46"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are the goals for youth in this area? </w:t>
      </w:r>
    </w:p>
    <w:p w14:paraId="242BA103" w14:textId="6D7E7F31" w:rsidR="002D4762" w:rsidRPr="00191296" w:rsidRDefault="002D4762" w:rsidP="00191296">
      <w:pPr>
        <w:ind w:left="360"/>
        <w:rPr>
          <w:rFonts w:ascii="Cambria" w:hAnsi="Cambria"/>
        </w:rPr>
      </w:pPr>
      <w:r w:rsidRPr="00191296">
        <w:rPr>
          <w:rFonts w:ascii="Cambria" w:hAnsi="Cambria"/>
        </w:rPr>
        <w:t>(</w:t>
      </w:r>
      <w:r w:rsidRPr="00191296">
        <w:rPr>
          <w:rFonts w:ascii="Cambria" w:hAnsi="Cambria"/>
          <w:i/>
        </w:rPr>
        <w:t xml:space="preserve">e.g., all youth leave a SRCC with some </w:t>
      </w:r>
      <w:r w:rsidR="00BA5E5B" w:rsidRPr="00191296">
        <w:rPr>
          <w:rFonts w:ascii="Cambria" w:hAnsi="Cambria"/>
          <w:i/>
        </w:rPr>
        <w:t xml:space="preserve">work-based learning </w:t>
      </w:r>
      <w:r w:rsidRPr="00191296">
        <w:rPr>
          <w:rFonts w:ascii="Cambria" w:hAnsi="Cambria"/>
          <w:i/>
        </w:rPr>
        <w:t xml:space="preserve">experience; all youth have </w:t>
      </w:r>
      <w:r w:rsidR="00BA5E5B" w:rsidRPr="00191296">
        <w:rPr>
          <w:rFonts w:ascii="Cambria" w:hAnsi="Cambria"/>
          <w:i/>
        </w:rPr>
        <w:t>access to the same types of educational and vocational services available to youth in the community</w:t>
      </w:r>
      <w:r w:rsidR="00BE0F16" w:rsidRPr="00191296">
        <w:rPr>
          <w:rFonts w:ascii="Cambria" w:hAnsi="Cambria"/>
          <w:i/>
        </w:rPr>
        <w:t xml:space="preserve">, such as </w:t>
      </w:r>
      <w:r w:rsidRPr="00191296">
        <w:rPr>
          <w:rFonts w:ascii="Cambria" w:hAnsi="Cambria"/>
          <w:i/>
        </w:rPr>
        <w:t>the opportunity to earn school credits</w:t>
      </w:r>
      <w:r w:rsidR="00BE0F16" w:rsidRPr="00191296">
        <w:rPr>
          <w:rFonts w:ascii="Cambria" w:hAnsi="Cambria"/>
          <w:i/>
        </w:rPr>
        <w:t xml:space="preserve"> toward a high school diploma</w:t>
      </w:r>
      <w:r w:rsidRPr="00191296">
        <w:rPr>
          <w:rFonts w:ascii="Cambria" w:hAnsi="Cambria"/>
        </w:rPr>
        <w:t>)</w:t>
      </w:r>
    </w:p>
    <w:p w14:paraId="38CCBF97" w14:textId="77777777" w:rsidR="002D4762" w:rsidRPr="00087B3D" w:rsidRDefault="002D4762" w:rsidP="004B4B57">
      <w:pPr>
        <w:rPr>
          <w:rFonts w:ascii="Cambria" w:hAnsi="Cambria"/>
        </w:rPr>
      </w:pPr>
    </w:p>
    <w:p w14:paraId="21DED2FB" w14:textId="77777777" w:rsidR="00087B3D" w:rsidRPr="00087B3D" w:rsidRDefault="00087B3D" w:rsidP="004B4B57">
      <w:pPr>
        <w:rPr>
          <w:rFonts w:ascii="Cambria" w:hAnsi="Cambria"/>
        </w:rPr>
      </w:pPr>
    </w:p>
    <w:p w14:paraId="7C50B9D3" w14:textId="53349F53" w:rsidR="00087B3D" w:rsidRDefault="00087B3D" w:rsidP="004B4B57">
      <w:pPr>
        <w:rPr>
          <w:rFonts w:ascii="Cambria" w:hAnsi="Cambria"/>
        </w:rPr>
      </w:pPr>
    </w:p>
    <w:p w14:paraId="24D1239F" w14:textId="77777777" w:rsidR="00CD3D54" w:rsidRPr="00087B3D" w:rsidRDefault="00CD3D54" w:rsidP="004B4B57">
      <w:pPr>
        <w:rPr>
          <w:rFonts w:ascii="Cambria" w:hAnsi="Cambria"/>
        </w:rPr>
      </w:pPr>
    </w:p>
    <w:p w14:paraId="3FF5E144" w14:textId="77777777" w:rsidR="00087B3D" w:rsidRPr="00087B3D" w:rsidRDefault="00087B3D" w:rsidP="004B4B57">
      <w:pPr>
        <w:rPr>
          <w:rFonts w:ascii="Cambria" w:hAnsi="Cambria"/>
        </w:rPr>
      </w:pPr>
    </w:p>
    <w:p w14:paraId="56CFD33B" w14:textId="77777777" w:rsidR="00087B3D" w:rsidRPr="00087B3D" w:rsidRDefault="00087B3D" w:rsidP="004B4B57">
      <w:pPr>
        <w:rPr>
          <w:rFonts w:ascii="Cambria" w:hAnsi="Cambria"/>
        </w:rPr>
      </w:pPr>
    </w:p>
    <w:p w14:paraId="7DE75CFD" w14:textId="77777777" w:rsidR="00087B3D" w:rsidRPr="00087B3D" w:rsidRDefault="00087B3D" w:rsidP="004B4B57">
      <w:pPr>
        <w:rPr>
          <w:rFonts w:ascii="Cambria" w:hAnsi="Cambria"/>
        </w:rPr>
      </w:pPr>
    </w:p>
    <w:p w14:paraId="2FE75EF5" w14:textId="77777777" w:rsidR="00087B3D" w:rsidRPr="00087B3D" w:rsidRDefault="00087B3D" w:rsidP="004B4B57">
      <w:pPr>
        <w:rPr>
          <w:rFonts w:ascii="Cambria" w:hAnsi="Cambria"/>
        </w:rPr>
      </w:pPr>
    </w:p>
    <w:p w14:paraId="5A329905"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programs/services are needed? </w:t>
      </w:r>
    </w:p>
    <w:p w14:paraId="6225419C" w14:textId="477C945E" w:rsidR="002D4762" w:rsidRPr="00191296" w:rsidRDefault="002D4762" w:rsidP="00191296">
      <w:pPr>
        <w:ind w:left="360"/>
        <w:rPr>
          <w:rFonts w:ascii="Cambria" w:hAnsi="Cambria"/>
        </w:rPr>
      </w:pPr>
      <w:r w:rsidRPr="00191296">
        <w:rPr>
          <w:rFonts w:ascii="Cambria" w:hAnsi="Cambria"/>
        </w:rPr>
        <w:t>(</w:t>
      </w:r>
      <w:r w:rsidRPr="00191296">
        <w:rPr>
          <w:rFonts w:ascii="Cambria" w:hAnsi="Cambria"/>
          <w:i/>
        </w:rPr>
        <w:t>e.g., a</w:t>
      </w:r>
      <w:r w:rsidR="00B13CA4" w:rsidRPr="00191296">
        <w:rPr>
          <w:rFonts w:ascii="Cambria" w:hAnsi="Cambria"/>
          <w:i/>
        </w:rPr>
        <w:t xml:space="preserve"> designated staff person</w:t>
      </w:r>
      <w:r w:rsidRPr="00191296">
        <w:rPr>
          <w:rFonts w:ascii="Cambria" w:hAnsi="Cambria"/>
          <w:i/>
        </w:rPr>
        <w:t xml:space="preserve"> should be responsible for ensuring that all school credits earned at an SRCC are transferred to the student’s home school</w:t>
      </w:r>
      <w:r w:rsidRPr="00191296">
        <w:rPr>
          <w:rFonts w:ascii="Cambria" w:hAnsi="Cambria"/>
        </w:rPr>
        <w:t xml:space="preserve">) </w:t>
      </w:r>
    </w:p>
    <w:p w14:paraId="4A52F3FC" w14:textId="77777777" w:rsidR="002D4762" w:rsidRPr="00087B3D" w:rsidRDefault="002D4762" w:rsidP="002D4762">
      <w:pPr>
        <w:pStyle w:val="ListParagraph"/>
        <w:ind w:left="1440"/>
        <w:rPr>
          <w:rFonts w:ascii="Cambria" w:hAnsi="Cambria"/>
        </w:rPr>
      </w:pPr>
    </w:p>
    <w:p w14:paraId="6B66DD1E" w14:textId="77777777" w:rsidR="00087B3D" w:rsidRPr="00087B3D" w:rsidRDefault="00087B3D" w:rsidP="002D4762">
      <w:pPr>
        <w:pStyle w:val="ListParagraph"/>
        <w:ind w:left="1440"/>
        <w:rPr>
          <w:rFonts w:ascii="Cambria" w:hAnsi="Cambria"/>
        </w:rPr>
      </w:pPr>
    </w:p>
    <w:p w14:paraId="643DA82E" w14:textId="77777777" w:rsidR="00087B3D" w:rsidRPr="00087B3D" w:rsidRDefault="00087B3D" w:rsidP="002D4762">
      <w:pPr>
        <w:pStyle w:val="ListParagraph"/>
        <w:ind w:left="1440"/>
        <w:rPr>
          <w:rFonts w:ascii="Cambria" w:hAnsi="Cambria"/>
        </w:rPr>
      </w:pPr>
    </w:p>
    <w:p w14:paraId="2C69D649" w14:textId="77777777" w:rsidR="00087B3D" w:rsidRPr="00087B3D" w:rsidRDefault="00087B3D" w:rsidP="002D4762">
      <w:pPr>
        <w:pStyle w:val="ListParagraph"/>
        <w:ind w:left="1440"/>
        <w:rPr>
          <w:rFonts w:ascii="Cambria" w:hAnsi="Cambria"/>
        </w:rPr>
      </w:pPr>
    </w:p>
    <w:p w14:paraId="734E85BC" w14:textId="065056E5" w:rsidR="00087B3D" w:rsidRDefault="00087B3D" w:rsidP="002D4762">
      <w:pPr>
        <w:pStyle w:val="ListParagraph"/>
        <w:ind w:left="1440"/>
        <w:rPr>
          <w:rFonts w:ascii="Cambria" w:hAnsi="Cambria"/>
        </w:rPr>
      </w:pPr>
    </w:p>
    <w:p w14:paraId="53223148" w14:textId="77777777" w:rsidR="00CD3D54" w:rsidRPr="00087B3D" w:rsidRDefault="00CD3D54" w:rsidP="002D4762">
      <w:pPr>
        <w:pStyle w:val="ListParagraph"/>
        <w:ind w:left="1440"/>
        <w:rPr>
          <w:rFonts w:ascii="Cambria" w:hAnsi="Cambria"/>
        </w:rPr>
      </w:pPr>
    </w:p>
    <w:p w14:paraId="31A5AE2C" w14:textId="77777777" w:rsidR="00087B3D" w:rsidRPr="00087B3D" w:rsidRDefault="00087B3D" w:rsidP="002D4762">
      <w:pPr>
        <w:pStyle w:val="ListParagraph"/>
        <w:ind w:left="1440"/>
        <w:rPr>
          <w:rFonts w:ascii="Cambria" w:hAnsi="Cambria"/>
        </w:rPr>
      </w:pPr>
    </w:p>
    <w:p w14:paraId="3C179DC9" w14:textId="77777777" w:rsidR="00087B3D" w:rsidRPr="00087B3D" w:rsidRDefault="00087B3D" w:rsidP="002D4762">
      <w:pPr>
        <w:pStyle w:val="ListParagraph"/>
        <w:ind w:left="1440"/>
        <w:rPr>
          <w:rFonts w:ascii="Cambria" w:hAnsi="Cambria"/>
        </w:rPr>
      </w:pPr>
    </w:p>
    <w:p w14:paraId="710CECA7"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supports need to be in place for programs/services to be implemented and effective? </w:t>
      </w:r>
    </w:p>
    <w:p w14:paraId="17DFAB32" w14:textId="0AA8682C" w:rsidR="004B4B57" w:rsidRPr="00191296" w:rsidRDefault="004B4B57" w:rsidP="00191296">
      <w:pPr>
        <w:ind w:left="360"/>
        <w:rPr>
          <w:rFonts w:ascii="Cambria" w:hAnsi="Cambria"/>
        </w:rPr>
      </w:pPr>
      <w:r w:rsidRPr="00191296">
        <w:rPr>
          <w:rFonts w:ascii="Cambria" w:hAnsi="Cambria"/>
        </w:rPr>
        <w:t>(</w:t>
      </w:r>
      <w:r w:rsidRPr="00191296">
        <w:rPr>
          <w:rFonts w:ascii="Cambria" w:hAnsi="Cambria"/>
          <w:i/>
        </w:rPr>
        <w:t xml:space="preserve">e.g., dedicated trauma-informed school space; electronic access to school records; </w:t>
      </w:r>
      <w:r w:rsidR="00D14233" w:rsidRPr="00191296">
        <w:rPr>
          <w:rFonts w:ascii="Cambria" w:hAnsi="Cambria"/>
          <w:i/>
        </w:rPr>
        <w:t xml:space="preserve">access </w:t>
      </w:r>
      <w:r w:rsidRPr="00191296">
        <w:rPr>
          <w:rFonts w:ascii="Cambria" w:hAnsi="Cambria"/>
          <w:i/>
        </w:rPr>
        <w:t>to jobs in</w:t>
      </w:r>
      <w:r w:rsidR="00D14233" w:rsidRPr="00191296">
        <w:rPr>
          <w:rFonts w:ascii="Cambria" w:hAnsi="Cambria"/>
          <w:i/>
        </w:rPr>
        <w:t xml:space="preserve"> facility and/or</w:t>
      </w:r>
      <w:r w:rsidRPr="00191296">
        <w:rPr>
          <w:rFonts w:ascii="Cambria" w:hAnsi="Cambria"/>
          <w:i/>
        </w:rPr>
        <w:t xml:space="preserve"> community</w:t>
      </w:r>
      <w:r w:rsidRPr="00191296">
        <w:rPr>
          <w:rFonts w:ascii="Cambria" w:hAnsi="Cambria"/>
        </w:rPr>
        <w:t>)</w:t>
      </w:r>
    </w:p>
    <w:p w14:paraId="7FBFEFF2" w14:textId="4C892501" w:rsidR="00A96C84" w:rsidRDefault="00A96C84">
      <w:pPr>
        <w:rPr>
          <w:rFonts w:ascii="Cambria" w:hAnsi="Cambria"/>
          <w:b/>
        </w:rPr>
      </w:pPr>
      <w:r>
        <w:rPr>
          <w:rFonts w:ascii="Cambria" w:hAnsi="Cambria"/>
          <w:b/>
        </w:rPr>
        <w:br w:type="page"/>
      </w:r>
    </w:p>
    <w:p w14:paraId="0BAAABED" w14:textId="0AE73148" w:rsidR="002D4762" w:rsidRPr="00087B3D" w:rsidRDefault="002D08EC">
      <w:pPr>
        <w:jc w:val="center"/>
        <w:rPr>
          <w:rFonts w:ascii="Cambria" w:hAnsi="Cambria"/>
          <w:b/>
        </w:rPr>
      </w:pPr>
      <w:r>
        <w:rPr>
          <w:rFonts w:ascii="Cambria" w:hAnsi="Cambria"/>
          <w:b/>
        </w:rPr>
        <w:lastRenderedPageBreak/>
        <w:t>Topic A</w:t>
      </w:r>
      <w:r w:rsidR="002D4762" w:rsidRPr="00087B3D">
        <w:rPr>
          <w:rFonts w:ascii="Cambria" w:hAnsi="Cambria"/>
          <w:b/>
        </w:rPr>
        <w:t>rea</w:t>
      </w:r>
      <w:r w:rsidR="00386152">
        <w:rPr>
          <w:rFonts w:ascii="Cambria" w:hAnsi="Cambria"/>
          <w:b/>
        </w:rPr>
        <w:t xml:space="preserve"> 2</w:t>
      </w:r>
      <w:r w:rsidR="002D4762" w:rsidRPr="00087B3D">
        <w:rPr>
          <w:rFonts w:ascii="Cambria" w:hAnsi="Cambria"/>
          <w:b/>
        </w:rPr>
        <w:t xml:space="preserve">: </w:t>
      </w:r>
      <w:r w:rsidR="00A96C84">
        <w:rPr>
          <w:rFonts w:ascii="Cambria" w:hAnsi="Cambria"/>
          <w:b/>
        </w:rPr>
        <w:t>Rehabilitative/</w:t>
      </w:r>
      <w:r w:rsidR="002D4762" w:rsidRPr="00087B3D">
        <w:rPr>
          <w:rFonts w:ascii="Cambria" w:hAnsi="Cambria"/>
          <w:b/>
        </w:rPr>
        <w:t>Treatment</w:t>
      </w:r>
      <w:r w:rsidR="00A96C84">
        <w:rPr>
          <w:rFonts w:ascii="Cambria" w:hAnsi="Cambria"/>
          <w:b/>
        </w:rPr>
        <w:t xml:space="preserve"> Services </w:t>
      </w:r>
    </w:p>
    <w:p w14:paraId="2D925719" w14:textId="77777777" w:rsidR="002D4762" w:rsidRDefault="002D4762" w:rsidP="002D4762">
      <w:pPr>
        <w:rPr>
          <w:rFonts w:ascii="Cambria" w:hAnsi="Cambria"/>
          <w:b/>
        </w:rPr>
      </w:pPr>
    </w:p>
    <w:p w14:paraId="6224362B" w14:textId="39B5BC9F" w:rsidR="00DB38CE" w:rsidRDefault="004D3E3B" w:rsidP="002D4762">
      <w:pPr>
        <w:rPr>
          <w:rFonts w:ascii="Cambria" w:hAnsi="Cambria"/>
        </w:rPr>
      </w:pPr>
      <w:r>
        <w:rPr>
          <w:rFonts w:ascii="Cambria" w:hAnsi="Cambria"/>
          <w:b/>
        </w:rPr>
        <w:t>Description</w:t>
      </w:r>
      <w:r w:rsidR="00DB38CE">
        <w:rPr>
          <w:rFonts w:ascii="Cambria" w:hAnsi="Cambria"/>
          <w:b/>
        </w:rPr>
        <w:t xml:space="preserve">: </w:t>
      </w:r>
      <w:r w:rsidR="00A96C84">
        <w:rPr>
          <w:rFonts w:ascii="Cambria" w:hAnsi="Cambria"/>
        </w:rPr>
        <w:t xml:space="preserve">Rehabilitative and treatment services target specific needs identified through the assessment process, and include </w:t>
      </w:r>
      <w:r w:rsidR="00E34FBB">
        <w:rPr>
          <w:rFonts w:ascii="Cambria" w:hAnsi="Cambria"/>
        </w:rPr>
        <w:t xml:space="preserve">services that address criminogenic risks and needs, such as cognitive behavioral programming and substance use disorder treatment, as well as </w:t>
      </w:r>
      <w:r w:rsidR="00A96C84">
        <w:rPr>
          <w:rFonts w:ascii="Cambria" w:hAnsi="Cambria"/>
        </w:rPr>
        <w:t xml:space="preserve">behavioral health services. </w:t>
      </w:r>
      <w:r>
        <w:rPr>
          <w:rFonts w:ascii="Cambria" w:hAnsi="Cambria"/>
        </w:rPr>
        <w:t xml:space="preserve">With regards to behavioral health needs, studies suggest 60% or more of youth in custody have a mental illness, and roughly four out of every five </w:t>
      </w:r>
      <w:proofErr w:type="gramStart"/>
      <w:r>
        <w:rPr>
          <w:rFonts w:ascii="Cambria" w:hAnsi="Cambria"/>
        </w:rPr>
        <w:t>youth  have</w:t>
      </w:r>
      <w:proofErr w:type="gramEnd"/>
      <w:r>
        <w:rPr>
          <w:rFonts w:ascii="Cambria" w:hAnsi="Cambria"/>
        </w:rPr>
        <w:t xml:space="preserve"> experienced trauma. A significant percentage also suffer from co-occurring disorders (i.e., both a substance use and mental health disorder</w:t>
      </w:r>
      <w:r w:rsidR="00A96C84">
        <w:rPr>
          <w:rFonts w:ascii="Cambria" w:hAnsi="Cambria"/>
        </w:rPr>
        <w:t xml:space="preserve">). </w:t>
      </w:r>
      <w:r w:rsidR="00DB38CE">
        <w:rPr>
          <w:rFonts w:ascii="Cambria" w:hAnsi="Cambria"/>
        </w:rPr>
        <w:t xml:space="preserve">Critical elements of a comprehensive approach to </w:t>
      </w:r>
      <w:r w:rsidR="00A96C84">
        <w:rPr>
          <w:rFonts w:ascii="Cambria" w:hAnsi="Cambria"/>
        </w:rPr>
        <w:t xml:space="preserve">rehabilitative/treatment </w:t>
      </w:r>
      <w:proofErr w:type="gramStart"/>
      <w:r w:rsidR="00A96C84">
        <w:rPr>
          <w:rFonts w:ascii="Cambria" w:hAnsi="Cambria"/>
        </w:rPr>
        <w:t xml:space="preserve">services </w:t>
      </w:r>
      <w:r w:rsidR="00DB38CE">
        <w:rPr>
          <w:rFonts w:ascii="Cambria" w:hAnsi="Cambria"/>
        </w:rPr>
        <w:t xml:space="preserve"> include</w:t>
      </w:r>
      <w:proofErr w:type="gramEnd"/>
      <w:r w:rsidR="00DB38CE">
        <w:rPr>
          <w:rFonts w:ascii="Cambria" w:hAnsi="Cambria"/>
        </w:rPr>
        <w:t xml:space="preserve"> screening, assessment, planning, and </w:t>
      </w:r>
      <w:r w:rsidR="00A96C84">
        <w:rPr>
          <w:rFonts w:ascii="Cambria" w:hAnsi="Cambria"/>
        </w:rPr>
        <w:t xml:space="preserve">service </w:t>
      </w:r>
      <w:r w:rsidR="00DB38CE">
        <w:rPr>
          <w:rFonts w:ascii="Cambria" w:hAnsi="Cambria"/>
        </w:rPr>
        <w:t xml:space="preserve">delivery. </w:t>
      </w:r>
    </w:p>
    <w:p w14:paraId="6B27CACB" w14:textId="55F83ED3" w:rsidR="00FC20FF" w:rsidRPr="00DB38CE" w:rsidRDefault="00FC20FF" w:rsidP="002D4762">
      <w:pPr>
        <w:rPr>
          <w:rFonts w:ascii="Cambria" w:hAnsi="Cambria"/>
        </w:rPr>
      </w:pPr>
    </w:p>
    <w:p w14:paraId="63EAF5E4" w14:textId="77777777" w:rsidR="002D4762" w:rsidRPr="00087B3D" w:rsidRDefault="002D4762" w:rsidP="002D4762">
      <w:pPr>
        <w:rPr>
          <w:rFonts w:ascii="Cambria" w:hAnsi="Cambria"/>
          <w:b/>
        </w:rPr>
      </w:pPr>
      <w:r w:rsidRPr="00087B3D">
        <w:rPr>
          <w:rFonts w:ascii="Cambria" w:hAnsi="Cambria"/>
          <w:b/>
        </w:rPr>
        <w:t>Guiding questions:</w:t>
      </w:r>
    </w:p>
    <w:p w14:paraId="47E8054B"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are the goals for youth in this area? </w:t>
      </w:r>
    </w:p>
    <w:p w14:paraId="2B1FE371" w14:textId="77777777" w:rsidR="002D4762" w:rsidRPr="00191296" w:rsidRDefault="002D4762" w:rsidP="00191296">
      <w:pPr>
        <w:ind w:left="360"/>
        <w:rPr>
          <w:rFonts w:ascii="Cambria" w:hAnsi="Cambria"/>
        </w:rPr>
      </w:pPr>
      <w:r w:rsidRPr="00191296">
        <w:rPr>
          <w:rFonts w:ascii="Cambria" w:hAnsi="Cambria"/>
        </w:rPr>
        <w:t>(</w:t>
      </w:r>
      <w:r w:rsidRPr="00191296">
        <w:rPr>
          <w:rFonts w:ascii="Cambria" w:hAnsi="Cambria"/>
          <w:i/>
        </w:rPr>
        <w:t xml:space="preserve">e.g., </w:t>
      </w:r>
      <w:r w:rsidR="00B13CA4" w:rsidRPr="00191296">
        <w:rPr>
          <w:rFonts w:ascii="Cambria" w:hAnsi="Cambria"/>
          <w:i/>
        </w:rPr>
        <w:t xml:space="preserve">treatment programs are provided to meet youth’s assessed criminogenic needs; </w:t>
      </w:r>
      <w:r w:rsidRPr="00191296">
        <w:rPr>
          <w:rFonts w:ascii="Cambria" w:hAnsi="Cambria"/>
          <w:i/>
        </w:rPr>
        <w:t>all youth have their mental health needs assessed and are provided necessary services to meet those needs</w:t>
      </w:r>
      <w:r w:rsidRPr="00191296">
        <w:rPr>
          <w:rFonts w:ascii="Cambria" w:hAnsi="Cambria"/>
        </w:rPr>
        <w:t>)</w:t>
      </w:r>
    </w:p>
    <w:p w14:paraId="01652DB0" w14:textId="325F59E8" w:rsidR="002D4762" w:rsidRDefault="002D4762" w:rsidP="004B4B57">
      <w:pPr>
        <w:rPr>
          <w:rFonts w:ascii="Cambria" w:hAnsi="Cambria"/>
        </w:rPr>
      </w:pPr>
    </w:p>
    <w:p w14:paraId="0F08EBDB" w14:textId="644CEA7A" w:rsidR="00CD3D54" w:rsidRDefault="00CD3D54" w:rsidP="004B4B57">
      <w:pPr>
        <w:rPr>
          <w:rFonts w:ascii="Cambria" w:hAnsi="Cambria"/>
        </w:rPr>
      </w:pPr>
    </w:p>
    <w:p w14:paraId="75CC33D1" w14:textId="77777777" w:rsidR="00CD3D54" w:rsidRDefault="00CD3D54" w:rsidP="004B4B57">
      <w:pPr>
        <w:rPr>
          <w:rFonts w:ascii="Cambria" w:hAnsi="Cambria"/>
        </w:rPr>
      </w:pPr>
    </w:p>
    <w:p w14:paraId="21965EEE" w14:textId="77777777" w:rsidR="00DB38CE" w:rsidRDefault="00DB38CE" w:rsidP="004B4B57">
      <w:pPr>
        <w:rPr>
          <w:rFonts w:ascii="Cambria" w:hAnsi="Cambria"/>
        </w:rPr>
      </w:pPr>
    </w:p>
    <w:p w14:paraId="20C48776" w14:textId="77777777" w:rsidR="00DB38CE" w:rsidRDefault="00DB38CE" w:rsidP="004B4B57">
      <w:pPr>
        <w:rPr>
          <w:rFonts w:ascii="Cambria" w:hAnsi="Cambria"/>
        </w:rPr>
      </w:pPr>
    </w:p>
    <w:p w14:paraId="2E8D8549" w14:textId="77777777" w:rsidR="00DB38CE" w:rsidRDefault="00DB38CE" w:rsidP="004B4B57">
      <w:pPr>
        <w:rPr>
          <w:rFonts w:ascii="Cambria" w:hAnsi="Cambria"/>
        </w:rPr>
      </w:pPr>
    </w:p>
    <w:p w14:paraId="063F0153" w14:textId="0E94244A" w:rsidR="00DB38CE" w:rsidRDefault="00DB38CE" w:rsidP="004B4B57">
      <w:pPr>
        <w:rPr>
          <w:rFonts w:ascii="Cambria" w:hAnsi="Cambria"/>
        </w:rPr>
      </w:pPr>
    </w:p>
    <w:p w14:paraId="6440E1E1" w14:textId="77777777" w:rsidR="00CD3D54" w:rsidRDefault="00CD3D54" w:rsidP="004B4B57">
      <w:pPr>
        <w:rPr>
          <w:rFonts w:ascii="Cambria" w:hAnsi="Cambria"/>
        </w:rPr>
      </w:pPr>
    </w:p>
    <w:p w14:paraId="3A228709" w14:textId="77777777" w:rsidR="00DB38CE" w:rsidRDefault="00DB38CE" w:rsidP="004B4B57">
      <w:pPr>
        <w:rPr>
          <w:rFonts w:ascii="Cambria" w:hAnsi="Cambria"/>
        </w:rPr>
      </w:pPr>
    </w:p>
    <w:p w14:paraId="59A3371A" w14:textId="77777777" w:rsidR="00DB38CE" w:rsidRDefault="00DB38CE" w:rsidP="004B4B57">
      <w:pPr>
        <w:rPr>
          <w:rFonts w:ascii="Cambria" w:hAnsi="Cambria"/>
        </w:rPr>
      </w:pPr>
    </w:p>
    <w:p w14:paraId="40B27674"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programs/services are needed? </w:t>
      </w:r>
    </w:p>
    <w:p w14:paraId="19772991" w14:textId="77777777" w:rsidR="002D4762" w:rsidRPr="00191296" w:rsidRDefault="002D4762" w:rsidP="00191296">
      <w:pPr>
        <w:ind w:left="360"/>
        <w:rPr>
          <w:rFonts w:ascii="Cambria" w:hAnsi="Cambria"/>
        </w:rPr>
      </w:pPr>
      <w:r w:rsidRPr="00191296">
        <w:rPr>
          <w:rFonts w:ascii="Cambria" w:hAnsi="Cambria"/>
        </w:rPr>
        <w:t>(</w:t>
      </w:r>
      <w:r w:rsidRPr="00191296">
        <w:rPr>
          <w:rFonts w:ascii="Cambria" w:hAnsi="Cambria"/>
          <w:i/>
        </w:rPr>
        <w:t>e.g., mental health therapist on site</w:t>
      </w:r>
      <w:r w:rsidR="007B6A03" w:rsidRPr="00191296">
        <w:rPr>
          <w:rFonts w:ascii="Cambria" w:hAnsi="Cambria"/>
          <w:i/>
        </w:rPr>
        <w:t xml:space="preserve">; </w:t>
      </w:r>
      <w:r w:rsidR="00B13CA4" w:rsidRPr="00191296">
        <w:rPr>
          <w:rFonts w:ascii="Cambria" w:hAnsi="Cambria"/>
          <w:i/>
        </w:rPr>
        <w:t xml:space="preserve">evidence-based programs; </w:t>
      </w:r>
      <w:r w:rsidR="007B6A03" w:rsidRPr="00191296">
        <w:rPr>
          <w:rFonts w:ascii="Cambria" w:hAnsi="Cambria"/>
          <w:i/>
        </w:rPr>
        <w:t>cognitive behavioral programming; substance use disorder treatment; sex offender treatment</w:t>
      </w:r>
      <w:r w:rsidRPr="00191296">
        <w:rPr>
          <w:rFonts w:ascii="Cambria" w:hAnsi="Cambria"/>
        </w:rPr>
        <w:t xml:space="preserve">) </w:t>
      </w:r>
    </w:p>
    <w:p w14:paraId="0B8268F6" w14:textId="15747C1A" w:rsidR="002D4762" w:rsidRDefault="002D4762" w:rsidP="002D4762">
      <w:pPr>
        <w:pStyle w:val="ListParagraph"/>
        <w:ind w:left="1440"/>
        <w:rPr>
          <w:rFonts w:ascii="Cambria" w:hAnsi="Cambria"/>
        </w:rPr>
      </w:pPr>
    </w:p>
    <w:p w14:paraId="30C9ACF1" w14:textId="43FC5592" w:rsidR="00CD3D54" w:rsidRDefault="00CD3D54" w:rsidP="002D4762">
      <w:pPr>
        <w:pStyle w:val="ListParagraph"/>
        <w:ind w:left="1440"/>
        <w:rPr>
          <w:rFonts w:ascii="Cambria" w:hAnsi="Cambria"/>
        </w:rPr>
      </w:pPr>
    </w:p>
    <w:p w14:paraId="426B8879" w14:textId="77777777" w:rsidR="00CD3D54" w:rsidRDefault="00CD3D54" w:rsidP="002D4762">
      <w:pPr>
        <w:pStyle w:val="ListParagraph"/>
        <w:ind w:left="1440"/>
        <w:rPr>
          <w:rFonts w:ascii="Cambria" w:hAnsi="Cambria"/>
        </w:rPr>
      </w:pPr>
    </w:p>
    <w:p w14:paraId="25014B35" w14:textId="77777777" w:rsidR="00DB38CE" w:rsidRDefault="00DB38CE" w:rsidP="002D4762">
      <w:pPr>
        <w:pStyle w:val="ListParagraph"/>
        <w:ind w:left="1440"/>
        <w:rPr>
          <w:rFonts w:ascii="Cambria" w:hAnsi="Cambria"/>
        </w:rPr>
      </w:pPr>
    </w:p>
    <w:p w14:paraId="3DAEFFAE" w14:textId="77777777" w:rsidR="00DB38CE" w:rsidRDefault="00DB38CE" w:rsidP="002D4762">
      <w:pPr>
        <w:pStyle w:val="ListParagraph"/>
        <w:ind w:left="1440"/>
        <w:rPr>
          <w:rFonts w:ascii="Cambria" w:hAnsi="Cambria"/>
        </w:rPr>
      </w:pPr>
    </w:p>
    <w:p w14:paraId="7D937E5D" w14:textId="77777777" w:rsidR="00DB38CE" w:rsidRDefault="00DB38CE" w:rsidP="002D4762">
      <w:pPr>
        <w:pStyle w:val="ListParagraph"/>
        <w:ind w:left="1440"/>
        <w:rPr>
          <w:rFonts w:ascii="Cambria" w:hAnsi="Cambria"/>
        </w:rPr>
      </w:pPr>
    </w:p>
    <w:p w14:paraId="1E63B2EB" w14:textId="77777777" w:rsidR="00DB38CE" w:rsidRDefault="00DB38CE" w:rsidP="002D4762">
      <w:pPr>
        <w:pStyle w:val="ListParagraph"/>
        <w:ind w:left="1440"/>
        <w:rPr>
          <w:rFonts w:ascii="Cambria" w:hAnsi="Cambria"/>
        </w:rPr>
      </w:pPr>
    </w:p>
    <w:p w14:paraId="71D3A208" w14:textId="77777777" w:rsidR="00DB38CE" w:rsidRDefault="00DB38CE" w:rsidP="002D4762">
      <w:pPr>
        <w:pStyle w:val="ListParagraph"/>
        <w:ind w:left="1440"/>
        <w:rPr>
          <w:rFonts w:ascii="Cambria" w:hAnsi="Cambria"/>
        </w:rPr>
      </w:pPr>
    </w:p>
    <w:p w14:paraId="5EFC03BE" w14:textId="305AFBED" w:rsidR="00DB38CE" w:rsidRDefault="00DB38CE" w:rsidP="002D4762">
      <w:pPr>
        <w:pStyle w:val="ListParagraph"/>
        <w:ind w:left="1440"/>
        <w:rPr>
          <w:rFonts w:ascii="Cambria" w:hAnsi="Cambria"/>
        </w:rPr>
      </w:pPr>
    </w:p>
    <w:p w14:paraId="2D7F7ABB" w14:textId="77777777" w:rsidR="00CD3D54" w:rsidRDefault="00CD3D54" w:rsidP="002D4762">
      <w:pPr>
        <w:pStyle w:val="ListParagraph"/>
        <w:ind w:left="1440"/>
        <w:rPr>
          <w:rFonts w:ascii="Cambria" w:hAnsi="Cambria"/>
        </w:rPr>
      </w:pPr>
    </w:p>
    <w:p w14:paraId="42970C3F" w14:textId="77777777" w:rsidR="002D4762" w:rsidRPr="00087B3D" w:rsidRDefault="002D4762" w:rsidP="002D4762">
      <w:pPr>
        <w:pStyle w:val="ListParagraph"/>
        <w:numPr>
          <w:ilvl w:val="0"/>
          <w:numId w:val="2"/>
        </w:numPr>
        <w:rPr>
          <w:rFonts w:ascii="Cambria" w:hAnsi="Cambria"/>
        </w:rPr>
      </w:pPr>
      <w:r w:rsidRPr="00087B3D">
        <w:rPr>
          <w:rFonts w:ascii="Cambria" w:hAnsi="Cambria"/>
        </w:rPr>
        <w:t xml:space="preserve">What supports need to be in place for programs/services to be implemented and effective? </w:t>
      </w:r>
    </w:p>
    <w:p w14:paraId="37BDAFB8" w14:textId="77777777" w:rsidR="002D4762" w:rsidRPr="00087B3D" w:rsidRDefault="002D4762" w:rsidP="00CD3D54">
      <w:pPr>
        <w:ind w:left="360"/>
        <w:rPr>
          <w:rFonts w:ascii="Cambria" w:hAnsi="Cambria"/>
        </w:rPr>
      </w:pPr>
      <w:r w:rsidRPr="00087B3D">
        <w:rPr>
          <w:rFonts w:ascii="Cambria" w:hAnsi="Cambria"/>
        </w:rPr>
        <w:t>(</w:t>
      </w:r>
      <w:r w:rsidRPr="00087B3D">
        <w:rPr>
          <w:rFonts w:ascii="Cambria" w:hAnsi="Cambria"/>
          <w:i/>
        </w:rPr>
        <w:t>e.g., dedicated space for mental health treatment that is trauma-informed; policies in place that allow access to needed services 24/7</w:t>
      </w:r>
      <w:r w:rsidRPr="00087B3D">
        <w:rPr>
          <w:rFonts w:ascii="Cambria" w:hAnsi="Cambria"/>
        </w:rPr>
        <w:t>)</w:t>
      </w:r>
    </w:p>
    <w:p w14:paraId="030AEFBA" w14:textId="77777777" w:rsidR="002D4762" w:rsidRPr="00087B3D" w:rsidRDefault="002D4762" w:rsidP="002D4762">
      <w:pPr>
        <w:rPr>
          <w:rFonts w:ascii="Cambria" w:hAnsi="Cambria"/>
        </w:rPr>
      </w:pPr>
    </w:p>
    <w:p w14:paraId="559B69CB" w14:textId="77777777" w:rsidR="002D4762" w:rsidRPr="00087B3D" w:rsidRDefault="002D4762" w:rsidP="002D4762">
      <w:pPr>
        <w:rPr>
          <w:rFonts w:ascii="Cambria" w:hAnsi="Cambria"/>
        </w:rPr>
      </w:pPr>
    </w:p>
    <w:p w14:paraId="46366591" w14:textId="77777777" w:rsidR="002D4762" w:rsidRPr="00087B3D" w:rsidRDefault="002D4762" w:rsidP="002D4762">
      <w:pPr>
        <w:rPr>
          <w:rFonts w:ascii="Cambria" w:hAnsi="Cambria"/>
        </w:rPr>
      </w:pPr>
    </w:p>
    <w:p w14:paraId="2FE34DD5" w14:textId="77777777" w:rsidR="004B4B57" w:rsidRPr="00087B3D" w:rsidRDefault="004B4B57">
      <w:pPr>
        <w:rPr>
          <w:rFonts w:ascii="Cambria" w:hAnsi="Cambria"/>
          <w:b/>
        </w:rPr>
      </w:pPr>
      <w:r w:rsidRPr="00087B3D">
        <w:rPr>
          <w:rFonts w:ascii="Cambria" w:hAnsi="Cambria"/>
          <w:b/>
        </w:rPr>
        <w:br w:type="page"/>
      </w:r>
    </w:p>
    <w:p w14:paraId="3E2DBC45" w14:textId="33C0B74D" w:rsidR="00877737" w:rsidRPr="00087B3D" w:rsidRDefault="002D08EC" w:rsidP="002D08EC">
      <w:pPr>
        <w:jc w:val="center"/>
        <w:rPr>
          <w:rFonts w:ascii="Cambria" w:hAnsi="Cambria"/>
          <w:b/>
        </w:rPr>
      </w:pPr>
      <w:r>
        <w:rPr>
          <w:rFonts w:ascii="Cambria" w:hAnsi="Cambria"/>
          <w:b/>
        </w:rPr>
        <w:lastRenderedPageBreak/>
        <w:t>Topic A</w:t>
      </w:r>
      <w:r w:rsidR="004B4B57" w:rsidRPr="00087B3D">
        <w:rPr>
          <w:rFonts w:ascii="Cambria" w:hAnsi="Cambria"/>
          <w:b/>
        </w:rPr>
        <w:t>rea</w:t>
      </w:r>
      <w:r w:rsidR="00386152">
        <w:rPr>
          <w:rFonts w:ascii="Cambria" w:hAnsi="Cambria"/>
          <w:b/>
        </w:rPr>
        <w:t xml:space="preserve"> 3</w:t>
      </w:r>
      <w:r w:rsidR="004B4B57" w:rsidRPr="00087B3D">
        <w:rPr>
          <w:rFonts w:ascii="Cambria" w:hAnsi="Cambria"/>
          <w:b/>
        </w:rPr>
        <w:t xml:space="preserve">: </w:t>
      </w:r>
      <w:r w:rsidR="00E5479F">
        <w:rPr>
          <w:rFonts w:ascii="Cambria" w:hAnsi="Cambria"/>
          <w:b/>
        </w:rPr>
        <w:t xml:space="preserve">Developmental/Recreational </w:t>
      </w:r>
      <w:r w:rsidR="00877737" w:rsidRPr="00087B3D">
        <w:rPr>
          <w:rFonts w:ascii="Cambria" w:hAnsi="Cambria"/>
          <w:b/>
        </w:rPr>
        <w:t>Programming</w:t>
      </w:r>
    </w:p>
    <w:p w14:paraId="7B9C7F60" w14:textId="77777777" w:rsidR="002D4762" w:rsidRDefault="002D4762" w:rsidP="002D4762">
      <w:pPr>
        <w:rPr>
          <w:rFonts w:ascii="Cambria" w:hAnsi="Cambria"/>
        </w:rPr>
      </w:pPr>
    </w:p>
    <w:p w14:paraId="3DCF7DB0" w14:textId="5CD52DA1" w:rsidR="00087B3D" w:rsidRDefault="004D3E3B" w:rsidP="002D4762">
      <w:pPr>
        <w:rPr>
          <w:rFonts w:ascii="Cambria" w:hAnsi="Cambria"/>
        </w:rPr>
      </w:pPr>
      <w:r>
        <w:rPr>
          <w:rFonts w:ascii="Cambria" w:hAnsi="Cambria"/>
          <w:b/>
        </w:rPr>
        <w:t>Description</w:t>
      </w:r>
      <w:r w:rsidR="00087B3D" w:rsidRPr="00C000C7">
        <w:rPr>
          <w:rFonts w:ascii="Cambria" w:hAnsi="Cambria"/>
          <w:b/>
        </w:rPr>
        <w:t>:</w:t>
      </w:r>
      <w:r w:rsidR="00C000C7">
        <w:rPr>
          <w:rFonts w:ascii="Cambria" w:hAnsi="Cambria"/>
        </w:rPr>
        <w:t xml:space="preserve"> </w:t>
      </w:r>
      <w:r w:rsidR="00BE0F16">
        <w:rPr>
          <w:rFonts w:ascii="Cambria" w:hAnsi="Cambria"/>
        </w:rPr>
        <w:t>While youth come to the justice system with a wide range of complicated needs, they are also, at their core, adolescents who must navigate developmental tasks just like any other youth. Facility program</w:t>
      </w:r>
      <w:r>
        <w:rPr>
          <w:rFonts w:ascii="Cambria" w:hAnsi="Cambria"/>
        </w:rPr>
        <w:t>ming that includes</w:t>
      </w:r>
      <w:r w:rsidR="00BE0F16">
        <w:rPr>
          <w:rFonts w:ascii="Cambria" w:hAnsi="Cambria"/>
        </w:rPr>
        <w:t xml:space="preserve"> recreational activities</w:t>
      </w:r>
      <w:r w:rsidR="00A96C84">
        <w:rPr>
          <w:rFonts w:ascii="Cambria" w:hAnsi="Cambria"/>
        </w:rPr>
        <w:t xml:space="preserve"> and </w:t>
      </w:r>
      <w:r w:rsidR="00BE0F16">
        <w:rPr>
          <w:rFonts w:ascii="Cambria" w:hAnsi="Cambria"/>
        </w:rPr>
        <w:t>programs that target specific</w:t>
      </w:r>
      <w:r w:rsidR="00213215">
        <w:rPr>
          <w:rFonts w:ascii="Cambria" w:hAnsi="Cambria"/>
        </w:rPr>
        <w:t xml:space="preserve"> developmental</w:t>
      </w:r>
      <w:r w:rsidR="00BE0F16">
        <w:rPr>
          <w:rFonts w:ascii="Cambria" w:hAnsi="Cambria"/>
        </w:rPr>
        <w:t xml:space="preserve"> needs ensure youth leave the facility better prepared to transition to adulthood. </w:t>
      </w:r>
      <w:r w:rsidR="00C000C7">
        <w:rPr>
          <w:rFonts w:ascii="Cambria" w:hAnsi="Cambria"/>
        </w:rPr>
        <w:t xml:space="preserve">Under the model of positive youth development, </w:t>
      </w:r>
      <w:r>
        <w:rPr>
          <w:rFonts w:ascii="Cambria" w:hAnsi="Cambria"/>
        </w:rPr>
        <w:t xml:space="preserve">an array of programs and activities that provide </w:t>
      </w:r>
      <w:r w:rsidR="00C000C7">
        <w:rPr>
          <w:rFonts w:ascii="Cambria" w:hAnsi="Cambria"/>
        </w:rPr>
        <w:t>opportunities for Learning/Doing and Attaching/Belonging</w:t>
      </w:r>
      <w:r w:rsidR="00BE0F16">
        <w:rPr>
          <w:rFonts w:ascii="Cambria" w:hAnsi="Cambria"/>
        </w:rPr>
        <w:t xml:space="preserve"> can accomplish this</w:t>
      </w:r>
      <w:r w:rsidR="00213215">
        <w:rPr>
          <w:rFonts w:ascii="Cambria" w:hAnsi="Cambria"/>
        </w:rPr>
        <w:t xml:space="preserve">, as well as </w:t>
      </w:r>
      <w:r w:rsidR="00087B3D">
        <w:rPr>
          <w:rFonts w:ascii="Cambria" w:hAnsi="Cambria"/>
        </w:rPr>
        <w:t>re</w:t>
      </w:r>
      <w:r w:rsidR="00213215">
        <w:rPr>
          <w:rFonts w:ascii="Cambria" w:hAnsi="Cambria"/>
        </w:rPr>
        <w:t>cre</w:t>
      </w:r>
      <w:r w:rsidR="00087B3D">
        <w:rPr>
          <w:rFonts w:ascii="Cambria" w:hAnsi="Cambria"/>
        </w:rPr>
        <w:t>ational programs</w:t>
      </w:r>
      <w:r w:rsidR="00213215">
        <w:rPr>
          <w:rFonts w:ascii="Cambria" w:hAnsi="Cambria"/>
        </w:rPr>
        <w:t>,</w:t>
      </w:r>
      <w:r w:rsidR="00087B3D">
        <w:rPr>
          <w:rFonts w:ascii="Cambria" w:hAnsi="Cambria"/>
        </w:rPr>
        <w:t xml:space="preserve"> including large muscle activity, structure</w:t>
      </w:r>
      <w:r>
        <w:rPr>
          <w:rFonts w:ascii="Cambria" w:hAnsi="Cambria"/>
        </w:rPr>
        <w:t>d</w:t>
      </w:r>
      <w:r w:rsidR="00087B3D">
        <w:rPr>
          <w:rFonts w:ascii="Cambria" w:hAnsi="Cambria"/>
        </w:rPr>
        <w:t xml:space="preserve"> recreational activities and </w:t>
      </w:r>
      <w:r w:rsidR="00A96C84">
        <w:rPr>
          <w:rFonts w:ascii="Cambria" w:hAnsi="Cambria"/>
        </w:rPr>
        <w:t xml:space="preserve">unstructured </w:t>
      </w:r>
      <w:r w:rsidR="00087B3D">
        <w:rPr>
          <w:rFonts w:ascii="Cambria" w:hAnsi="Cambria"/>
        </w:rPr>
        <w:t xml:space="preserve">free time. </w:t>
      </w:r>
    </w:p>
    <w:p w14:paraId="5C158D7F" w14:textId="38F97B34" w:rsidR="00087B3D" w:rsidRPr="00087B3D" w:rsidRDefault="00087B3D" w:rsidP="002D4762">
      <w:pPr>
        <w:rPr>
          <w:rFonts w:ascii="Cambria" w:hAnsi="Cambria"/>
        </w:rPr>
      </w:pPr>
    </w:p>
    <w:p w14:paraId="41E222B2" w14:textId="77777777" w:rsidR="004B4B57" w:rsidRPr="00087B3D" w:rsidRDefault="004B4B57" w:rsidP="004B4B57">
      <w:pPr>
        <w:rPr>
          <w:rFonts w:ascii="Cambria" w:hAnsi="Cambria"/>
          <w:b/>
        </w:rPr>
      </w:pPr>
      <w:r w:rsidRPr="00087B3D">
        <w:rPr>
          <w:rFonts w:ascii="Cambria" w:hAnsi="Cambria"/>
          <w:b/>
        </w:rPr>
        <w:t>Guiding questions:</w:t>
      </w:r>
    </w:p>
    <w:p w14:paraId="1B59CD2D"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are the goals for youth in this area? </w:t>
      </w:r>
    </w:p>
    <w:p w14:paraId="5F20E7E6" w14:textId="77777777" w:rsidR="004B4B57" w:rsidRPr="00191296" w:rsidRDefault="004B4B57" w:rsidP="00191296">
      <w:pPr>
        <w:ind w:left="360"/>
        <w:rPr>
          <w:rFonts w:ascii="Cambria" w:hAnsi="Cambria"/>
        </w:rPr>
      </w:pPr>
      <w:r w:rsidRPr="00191296">
        <w:rPr>
          <w:rFonts w:ascii="Cambria" w:hAnsi="Cambria"/>
        </w:rPr>
        <w:t>(</w:t>
      </w:r>
      <w:r w:rsidRPr="00191296">
        <w:rPr>
          <w:rFonts w:ascii="Cambria" w:hAnsi="Cambria"/>
          <w:i/>
        </w:rPr>
        <w:t>e.g., all youth have a range of programming similar to what they would have access to in a high school environment, including athletics, art, music, STEM activities, etc.</w:t>
      </w:r>
      <w:r w:rsidRPr="00191296">
        <w:rPr>
          <w:rFonts w:ascii="Cambria" w:hAnsi="Cambria"/>
        </w:rPr>
        <w:t>)</w:t>
      </w:r>
    </w:p>
    <w:p w14:paraId="0C6D575F" w14:textId="1B969F06" w:rsidR="004B4B57" w:rsidRDefault="004B4B57" w:rsidP="004B4B57">
      <w:pPr>
        <w:rPr>
          <w:rFonts w:ascii="Cambria" w:hAnsi="Cambria"/>
        </w:rPr>
      </w:pPr>
    </w:p>
    <w:p w14:paraId="7C5F5742" w14:textId="70A37403" w:rsidR="00CD3D54" w:rsidRDefault="00CD3D54" w:rsidP="004B4B57">
      <w:pPr>
        <w:rPr>
          <w:rFonts w:ascii="Cambria" w:hAnsi="Cambria"/>
        </w:rPr>
      </w:pPr>
    </w:p>
    <w:p w14:paraId="49A68CCD" w14:textId="77777777" w:rsidR="00CD3D54" w:rsidRDefault="00CD3D54" w:rsidP="004B4B57">
      <w:pPr>
        <w:rPr>
          <w:rFonts w:ascii="Cambria" w:hAnsi="Cambria"/>
        </w:rPr>
      </w:pPr>
    </w:p>
    <w:p w14:paraId="59BD91CE" w14:textId="77777777" w:rsidR="002B6443" w:rsidRDefault="002B6443" w:rsidP="004B4B57">
      <w:pPr>
        <w:rPr>
          <w:rFonts w:ascii="Cambria" w:hAnsi="Cambria"/>
        </w:rPr>
      </w:pPr>
    </w:p>
    <w:p w14:paraId="421E1CFE" w14:textId="77777777" w:rsidR="002B6443" w:rsidRDefault="002B6443" w:rsidP="004B4B57">
      <w:pPr>
        <w:rPr>
          <w:rFonts w:ascii="Cambria" w:hAnsi="Cambria"/>
        </w:rPr>
      </w:pPr>
    </w:p>
    <w:p w14:paraId="184B20D4" w14:textId="3C38354A" w:rsidR="002B6443" w:rsidRDefault="002B6443" w:rsidP="004B4B57">
      <w:pPr>
        <w:rPr>
          <w:rFonts w:ascii="Cambria" w:hAnsi="Cambria"/>
        </w:rPr>
      </w:pPr>
    </w:p>
    <w:p w14:paraId="5361370A" w14:textId="53896EB2" w:rsidR="00CD3D54" w:rsidRDefault="00CD3D54" w:rsidP="004B4B57">
      <w:pPr>
        <w:rPr>
          <w:rFonts w:ascii="Cambria" w:hAnsi="Cambria"/>
        </w:rPr>
      </w:pPr>
    </w:p>
    <w:p w14:paraId="5A688A5D" w14:textId="7790FA9B" w:rsidR="00CD3D54" w:rsidRDefault="00CD3D54" w:rsidP="004B4B57">
      <w:pPr>
        <w:rPr>
          <w:rFonts w:ascii="Cambria" w:hAnsi="Cambria"/>
        </w:rPr>
      </w:pPr>
    </w:p>
    <w:p w14:paraId="0FEB10EF" w14:textId="47F567C8" w:rsidR="00CD3D54" w:rsidRDefault="00CD3D54" w:rsidP="004B4B57">
      <w:pPr>
        <w:rPr>
          <w:rFonts w:ascii="Cambria" w:hAnsi="Cambria"/>
        </w:rPr>
      </w:pPr>
    </w:p>
    <w:p w14:paraId="2C9B3E05" w14:textId="77777777" w:rsidR="00CD3D54" w:rsidRDefault="00CD3D54" w:rsidP="004B4B57">
      <w:pPr>
        <w:rPr>
          <w:rFonts w:ascii="Cambria" w:hAnsi="Cambria"/>
        </w:rPr>
      </w:pPr>
    </w:p>
    <w:p w14:paraId="6A3A8F76"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programs/services are needed? </w:t>
      </w:r>
    </w:p>
    <w:p w14:paraId="639E8538" w14:textId="77777777" w:rsidR="004B4B57" w:rsidRPr="00A96C84" w:rsidRDefault="004B4B57" w:rsidP="00A96C84">
      <w:pPr>
        <w:ind w:firstLine="360"/>
        <w:rPr>
          <w:rFonts w:ascii="Cambria" w:hAnsi="Cambria"/>
        </w:rPr>
      </w:pPr>
      <w:r w:rsidRPr="00191296">
        <w:rPr>
          <w:rFonts w:ascii="Cambria" w:hAnsi="Cambria"/>
        </w:rPr>
        <w:t>(</w:t>
      </w:r>
      <w:r w:rsidRPr="00A96C84">
        <w:rPr>
          <w:rFonts w:ascii="Cambria" w:hAnsi="Cambria"/>
          <w:i/>
        </w:rPr>
        <w:t>e.g., regular music and art programs</w:t>
      </w:r>
      <w:r w:rsidRPr="00A96C84">
        <w:rPr>
          <w:rFonts w:ascii="Cambria" w:hAnsi="Cambria"/>
        </w:rPr>
        <w:t xml:space="preserve">) </w:t>
      </w:r>
    </w:p>
    <w:p w14:paraId="5369B000" w14:textId="61C989CB" w:rsidR="004B4B57" w:rsidRDefault="004B4B57" w:rsidP="004B4B57">
      <w:pPr>
        <w:pStyle w:val="ListParagraph"/>
        <w:ind w:left="1440"/>
        <w:rPr>
          <w:rFonts w:ascii="Cambria" w:hAnsi="Cambria"/>
        </w:rPr>
      </w:pPr>
    </w:p>
    <w:p w14:paraId="0BB82D81" w14:textId="33B671E6" w:rsidR="00CD3D54" w:rsidRDefault="00CD3D54" w:rsidP="004B4B57">
      <w:pPr>
        <w:pStyle w:val="ListParagraph"/>
        <w:ind w:left="1440"/>
        <w:rPr>
          <w:rFonts w:ascii="Cambria" w:hAnsi="Cambria"/>
        </w:rPr>
      </w:pPr>
    </w:p>
    <w:p w14:paraId="793C5BB1" w14:textId="77777777" w:rsidR="00CD3D54" w:rsidRDefault="00CD3D54" w:rsidP="004B4B57">
      <w:pPr>
        <w:pStyle w:val="ListParagraph"/>
        <w:ind w:left="1440"/>
        <w:rPr>
          <w:rFonts w:ascii="Cambria" w:hAnsi="Cambria"/>
        </w:rPr>
      </w:pPr>
    </w:p>
    <w:p w14:paraId="58CC7DD2" w14:textId="77777777" w:rsidR="00CD3D54" w:rsidRDefault="00CD3D54" w:rsidP="004B4B57">
      <w:pPr>
        <w:pStyle w:val="ListParagraph"/>
        <w:ind w:left="1440"/>
        <w:rPr>
          <w:rFonts w:ascii="Cambria" w:hAnsi="Cambria"/>
        </w:rPr>
      </w:pPr>
    </w:p>
    <w:p w14:paraId="1891D71B" w14:textId="77777777" w:rsidR="002B6443" w:rsidRDefault="002B6443" w:rsidP="004B4B57">
      <w:pPr>
        <w:pStyle w:val="ListParagraph"/>
        <w:ind w:left="1440"/>
        <w:rPr>
          <w:rFonts w:ascii="Cambria" w:hAnsi="Cambria"/>
        </w:rPr>
      </w:pPr>
    </w:p>
    <w:p w14:paraId="2DF5D7E3" w14:textId="77777777" w:rsidR="002B6443" w:rsidRDefault="002B6443" w:rsidP="004B4B57">
      <w:pPr>
        <w:pStyle w:val="ListParagraph"/>
        <w:ind w:left="1440"/>
        <w:rPr>
          <w:rFonts w:ascii="Cambria" w:hAnsi="Cambria"/>
        </w:rPr>
      </w:pPr>
    </w:p>
    <w:p w14:paraId="4B67F854" w14:textId="77777777" w:rsidR="002B6443" w:rsidRDefault="002B6443" w:rsidP="004B4B57">
      <w:pPr>
        <w:pStyle w:val="ListParagraph"/>
        <w:ind w:left="1440"/>
        <w:rPr>
          <w:rFonts w:ascii="Cambria" w:hAnsi="Cambria"/>
        </w:rPr>
      </w:pPr>
    </w:p>
    <w:p w14:paraId="6EAE98B0" w14:textId="77777777" w:rsidR="002B6443" w:rsidRDefault="002B6443" w:rsidP="004B4B57">
      <w:pPr>
        <w:pStyle w:val="ListParagraph"/>
        <w:ind w:left="1440"/>
        <w:rPr>
          <w:rFonts w:ascii="Cambria" w:hAnsi="Cambria"/>
        </w:rPr>
      </w:pPr>
    </w:p>
    <w:p w14:paraId="3B24808A" w14:textId="77777777" w:rsidR="002B6443" w:rsidRDefault="002B6443" w:rsidP="004B4B57">
      <w:pPr>
        <w:pStyle w:val="ListParagraph"/>
        <w:ind w:left="1440"/>
        <w:rPr>
          <w:rFonts w:ascii="Cambria" w:hAnsi="Cambria"/>
        </w:rPr>
      </w:pPr>
    </w:p>
    <w:p w14:paraId="0263F77E" w14:textId="77777777" w:rsidR="002B6443" w:rsidRDefault="002B6443" w:rsidP="004B4B57">
      <w:pPr>
        <w:pStyle w:val="ListParagraph"/>
        <w:ind w:left="1440"/>
        <w:rPr>
          <w:rFonts w:ascii="Cambria" w:hAnsi="Cambria"/>
        </w:rPr>
      </w:pPr>
    </w:p>
    <w:p w14:paraId="5AB786C4"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supports need to be in place for programs/services to be implemented and effective? </w:t>
      </w:r>
    </w:p>
    <w:p w14:paraId="4DB9FDF8" w14:textId="77777777" w:rsidR="004B4B57" w:rsidRPr="00087B3D" w:rsidRDefault="004B4B57" w:rsidP="00191296">
      <w:pPr>
        <w:ind w:left="360"/>
        <w:rPr>
          <w:rFonts w:ascii="Cambria" w:hAnsi="Cambria"/>
        </w:rPr>
      </w:pPr>
      <w:r w:rsidRPr="00087B3D">
        <w:rPr>
          <w:rFonts w:ascii="Cambria" w:hAnsi="Cambria"/>
        </w:rPr>
        <w:t>(</w:t>
      </w:r>
      <w:r w:rsidRPr="00087B3D">
        <w:rPr>
          <w:rFonts w:ascii="Cambria" w:hAnsi="Cambria"/>
          <w:i/>
        </w:rPr>
        <w:t>e.g., dedicated space for programming;</w:t>
      </w:r>
      <w:r w:rsidR="00D14233">
        <w:rPr>
          <w:rFonts w:ascii="Cambria" w:hAnsi="Cambria"/>
          <w:i/>
        </w:rPr>
        <w:t xml:space="preserve"> indoor and outdoor recreation space;</w:t>
      </w:r>
      <w:r w:rsidRPr="00087B3D">
        <w:rPr>
          <w:rFonts w:ascii="Cambria" w:hAnsi="Cambria"/>
          <w:i/>
        </w:rPr>
        <w:t xml:space="preserve"> policies in place to incentiv</w:t>
      </w:r>
      <w:r w:rsidR="00087B3D">
        <w:rPr>
          <w:rFonts w:ascii="Cambria" w:hAnsi="Cambria"/>
          <w:i/>
        </w:rPr>
        <w:t>iz</w:t>
      </w:r>
      <w:r w:rsidRPr="00087B3D">
        <w:rPr>
          <w:rFonts w:ascii="Cambria" w:hAnsi="Cambria"/>
          <w:i/>
        </w:rPr>
        <w:t>e participation</w:t>
      </w:r>
      <w:r w:rsidRPr="00087B3D">
        <w:rPr>
          <w:rFonts w:ascii="Cambria" w:hAnsi="Cambria"/>
        </w:rPr>
        <w:t>)</w:t>
      </w:r>
    </w:p>
    <w:p w14:paraId="7350FB17" w14:textId="77777777" w:rsidR="002D4762" w:rsidRPr="00087B3D" w:rsidRDefault="002D4762" w:rsidP="002D4762">
      <w:pPr>
        <w:rPr>
          <w:rFonts w:ascii="Cambria" w:hAnsi="Cambria"/>
        </w:rPr>
      </w:pPr>
    </w:p>
    <w:p w14:paraId="7A9834EF" w14:textId="3803D880" w:rsidR="004B4B57" w:rsidRDefault="004B4B57">
      <w:pPr>
        <w:rPr>
          <w:rFonts w:ascii="Cambria" w:hAnsi="Cambria"/>
          <w:b/>
        </w:rPr>
      </w:pPr>
      <w:r w:rsidRPr="00087B3D">
        <w:rPr>
          <w:rFonts w:ascii="Cambria" w:hAnsi="Cambria"/>
          <w:b/>
        </w:rPr>
        <w:br w:type="page"/>
      </w:r>
    </w:p>
    <w:p w14:paraId="06957FF8" w14:textId="77777777" w:rsidR="00CD3D54" w:rsidRPr="00087B3D" w:rsidRDefault="00CD3D54">
      <w:pPr>
        <w:rPr>
          <w:rFonts w:ascii="Cambria" w:hAnsi="Cambria"/>
          <w:b/>
        </w:rPr>
      </w:pPr>
    </w:p>
    <w:p w14:paraId="3C33AA76" w14:textId="0F7AE5E9" w:rsidR="00877737" w:rsidRPr="00087B3D" w:rsidRDefault="00DB38CE" w:rsidP="003071D9">
      <w:pPr>
        <w:jc w:val="center"/>
        <w:rPr>
          <w:rFonts w:ascii="Cambria" w:hAnsi="Cambria"/>
          <w:b/>
        </w:rPr>
      </w:pPr>
      <w:r>
        <w:rPr>
          <w:rFonts w:ascii="Cambria" w:hAnsi="Cambria"/>
          <w:b/>
        </w:rPr>
        <w:t>Topic A</w:t>
      </w:r>
      <w:r w:rsidR="004B4B57" w:rsidRPr="00087B3D">
        <w:rPr>
          <w:rFonts w:ascii="Cambria" w:hAnsi="Cambria"/>
          <w:b/>
        </w:rPr>
        <w:t>rea</w:t>
      </w:r>
      <w:r w:rsidR="00386152">
        <w:rPr>
          <w:rFonts w:ascii="Cambria" w:hAnsi="Cambria"/>
          <w:b/>
        </w:rPr>
        <w:t xml:space="preserve"> 4</w:t>
      </w:r>
      <w:r w:rsidR="004B4B57" w:rsidRPr="00087B3D">
        <w:rPr>
          <w:rFonts w:ascii="Cambria" w:hAnsi="Cambria"/>
          <w:b/>
        </w:rPr>
        <w:t xml:space="preserve">: </w:t>
      </w:r>
      <w:r w:rsidR="00877737" w:rsidRPr="00087B3D">
        <w:rPr>
          <w:rFonts w:ascii="Cambria" w:hAnsi="Cambria"/>
          <w:b/>
        </w:rPr>
        <w:t>Family and Community Engagement</w:t>
      </w:r>
    </w:p>
    <w:p w14:paraId="251F519A" w14:textId="77777777" w:rsidR="00877737" w:rsidRDefault="00877737">
      <w:pPr>
        <w:rPr>
          <w:rFonts w:ascii="Cambria" w:hAnsi="Cambria"/>
        </w:rPr>
      </w:pPr>
    </w:p>
    <w:p w14:paraId="3D8A4787" w14:textId="24B8765A" w:rsidR="00DB38CE" w:rsidRDefault="004D3E3B">
      <w:pPr>
        <w:rPr>
          <w:rFonts w:ascii="Cambria" w:hAnsi="Cambria"/>
        </w:rPr>
      </w:pPr>
      <w:r>
        <w:rPr>
          <w:rFonts w:ascii="Cambria" w:hAnsi="Cambria"/>
          <w:b/>
        </w:rPr>
        <w:t>Description</w:t>
      </w:r>
      <w:r w:rsidR="00DB38CE" w:rsidRPr="003071D9">
        <w:rPr>
          <w:rFonts w:ascii="Cambria" w:hAnsi="Cambria"/>
          <w:b/>
        </w:rPr>
        <w:t>:</w:t>
      </w:r>
      <w:r w:rsidR="00DB38CE">
        <w:rPr>
          <w:rFonts w:ascii="Cambria" w:hAnsi="Cambria"/>
        </w:rPr>
        <w:t xml:space="preserve"> </w:t>
      </w:r>
      <w:r w:rsidR="003071D9">
        <w:rPr>
          <w:rFonts w:ascii="Cambria" w:hAnsi="Cambria"/>
        </w:rPr>
        <w:t xml:space="preserve">To achieve positive </w:t>
      </w:r>
      <w:r w:rsidR="00386152">
        <w:rPr>
          <w:rFonts w:ascii="Cambria" w:hAnsi="Cambria"/>
        </w:rPr>
        <w:t xml:space="preserve">youth </w:t>
      </w:r>
      <w:r w:rsidR="003071D9">
        <w:rPr>
          <w:rFonts w:ascii="Cambria" w:hAnsi="Cambria"/>
        </w:rPr>
        <w:t>outcomes, families and communities must be meaningfully involved in the rehabilitation and treatment process</w:t>
      </w:r>
      <w:r w:rsidR="00386152">
        <w:rPr>
          <w:rFonts w:ascii="Cambria" w:hAnsi="Cambria"/>
        </w:rPr>
        <w:t xml:space="preserve"> for youth in custody</w:t>
      </w:r>
      <w:r w:rsidR="003071D9">
        <w:rPr>
          <w:rFonts w:ascii="Cambria" w:hAnsi="Cambria"/>
        </w:rPr>
        <w:t xml:space="preserve">. Loved ones and other supportive adults play important roles in reinforcing pro-social behavior and serving as role models. Meaningful family participation in decision making and treatment, regular information sharing, and support of connections between family and youth must occur throughout the youth’s time in care, and may intensify closer to release. </w:t>
      </w:r>
    </w:p>
    <w:p w14:paraId="7CE6E3ED" w14:textId="77777777" w:rsidR="00DB38CE" w:rsidRDefault="00DB38CE">
      <w:pPr>
        <w:rPr>
          <w:rFonts w:ascii="Cambria" w:hAnsi="Cambria"/>
        </w:rPr>
      </w:pPr>
    </w:p>
    <w:p w14:paraId="40C2EBCA" w14:textId="77777777" w:rsidR="00DB38CE" w:rsidRPr="00087B3D" w:rsidRDefault="00DB38CE">
      <w:pPr>
        <w:rPr>
          <w:rFonts w:ascii="Cambria" w:hAnsi="Cambria"/>
        </w:rPr>
      </w:pPr>
    </w:p>
    <w:p w14:paraId="10DC856B" w14:textId="77777777" w:rsidR="004B4B57" w:rsidRPr="00087B3D" w:rsidRDefault="004B4B57" w:rsidP="004B4B57">
      <w:pPr>
        <w:rPr>
          <w:rFonts w:ascii="Cambria" w:hAnsi="Cambria"/>
          <w:b/>
        </w:rPr>
      </w:pPr>
      <w:r w:rsidRPr="00087B3D">
        <w:rPr>
          <w:rFonts w:ascii="Cambria" w:hAnsi="Cambria"/>
          <w:b/>
        </w:rPr>
        <w:t>Guiding questions:</w:t>
      </w:r>
    </w:p>
    <w:p w14:paraId="76F715F6"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are the goals for youth in this area? </w:t>
      </w:r>
    </w:p>
    <w:p w14:paraId="00127223" w14:textId="77777777" w:rsidR="004B4B57" w:rsidRPr="00191296" w:rsidRDefault="004B4B57" w:rsidP="00191296">
      <w:pPr>
        <w:ind w:left="360"/>
        <w:rPr>
          <w:rFonts w:ascii="Cambria" w:hAnsi="Cambria"/>
        </w:rPr>
      </w:pPr>
      <w:r w:rsidRPr="00191296">
        <w:rPr>
          <w:rFonts w:ascii="Cambria" w:hAnsi="Cambria"/>
        </w:rPr>
        <w:t>(</w:t>
      </w:r>
      <w:r w:rsidRPr="00191296">
        <w:rPr>
          <w:rFonts w:ascii="Cambria" w:hAnsi="Cambria"/>
          <w:i/>
        </w:rPr>
        <w:t>e.g., all youth maintain and strengthen family connections while in SRCCs</w:t>
      </w:r>
      <w:r w:rsidR="00B13CA4" w:rsidRPr="00191296">
        <w:rPr>
          <w:rFonts w:ascii="Cambria" w:hAnsi="Cambria"/>
          <w:i/>
        </w:rPr>
        <w:t>; all youth are engaged with supportive adults in their community, whether family or not</w:t>
      </w:r>
      <w:r w:rsidRPr="00191296">
        <w:rPr>
          <w:rFonts w:ascii="Cambria" w:hAnsi="Cambria"/>
        </w:rPr>
        <w:t>)</w:t>
      </w:r>
    </w:p>
    <w:p w14:paraId="3E8C3A52" w14:textId="77777777" w:rsidR="003071D9" w:rsidRDefault="003071D9" w:rsidP="004B4B57">
      <w:pPr>
        <w:rPr>
          <w:rFonts w:ascii="Cambria" w:hAnsi="Cambria"/>
        </w:rPr>
      </w:pPr>
    </w:p>
    <w:p w14:paraId="24A6334F" w14:textId="77777777" w:rsidR="003071D9" w:rsidRDefault="003071D9" w:rsidP="004B4B57">
      <w:pPr>
        <w:rPr>
          <w:rFonts w:ascii="Cambria" w:hAnsi="Cambria"/>
        </w:rPr>
      </w:pPr>
    </w:p>
    <w:p w14:paraId="170B172C" w14:textId="77777777" w:rsidR="003071D9" w:rsidRDefault="003071D9" w:rsidP="004B4B57">
      <w:pPr>
        <w:rPr>
          <w:rFonts w:ascii="Cambria" w:hAnsi="Cambria"/>
        </w:rPr>
      </w:pPr>
    </w:p>
    <w:p w14:paraId="1F84B2AD" w14:textId="77777777" w:rsidR="003071D9" w:rsidRDefault="003071D9" w:rsidP="004B4B57">
      <w:pPr>
        <w:rPr>
          <w:rFonts w:ascii="Cambria" w:hAnsi="Cambria"/>
        </w:rPr>
      </w:pPr>
    </w:p>
    <w:p w14:paraId="40C75976" w14:textId="77777777" w:rsidR="003071D9" w:rsidRDefault="003071D9" w:rsidP="004B4B57">
      <w:pPr>
        <w:rPr>
          <w:rFonts w:ascii="Cambria" w:hAnsi="Cambria"/>
        </w:rPr>
      </w:pPr>
    </w:p>
    <w:p w14:paraId="3ABFC9B3" w14:textId="77777777" w:rsidR="003071D9" w:rsidRDefault="003071D9" w:rsidP="004B4B57">
      <w:pPr>
        <w:rPr>
          <w:rFonts w:ascii="Cambria" w:hAnsi="Cambria"/>
        </w:rPr>
      </w:pPr>
    </w:p>
    <w:p w14:paraId="6AA9BCF4" w14:textId="77777777" w:rsidR="003071D9" w:rsidRDefault="003071D9" w:rsidP="004B4B57">
      <w:pPr>
        <w:rPr>
          <w:rFonts w:ascii="Cambria" w:hAnsi="Cambria"/>
        </w:rPr>
      </w:pPr>
    </w:p>
    <w:p w14:paraId="0CC2D02F" w14:textId="77777777" w:rsidR="003071D9" w:rsidRDefault="003071D9" w:rsidP="004B4B57">
      <w:pPr>
        <w:rPr>
          <w:rFonts w:ascii="Cambria" w:hAnsi="Cambria"/>
        </w:rPr>
      </w:pPr>
    </w:p>
    <w:p w14:paraId="28B95200" w14:textId="77777777" w:rsidR="003071D9" w:rsidRPr="00087B3D" w:rsidRDefault="003071D9" w:rsidP="004B4B57">
      <w:pPr>
        <w:rPr>
          <w:rFonts w:ascii="Cambria" w:hAnsi="Cambria"/>
        </w:rPr>
      </w:pPr>
    </w:p>
    <w:p w14:paraId="688B82F1"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programs/services are needed? </w:t>
      </w:r>
    </w:p>
    <w:p w14:paraId="4B2B598D" w14:textId="1154AE85" w:rsidR="004B4B57" w:rsidRPr="00191296" w:rsidRDefault="004B4B57" w:rsidP="00191296">
      <w:pPr>
        <w:ind w:left="360"/>
        <w:rPr>
          <w:rFonts w:ascii="Cambria" w:hAnsi="Cambria"/>
        </w:rPr>
      </w:pPr>
      <w:r w:rsidRPr="00191296">
        <w:rPr>
          <w:rFonts w:ascii="Cambria" w:hAnsi="Cambria"/>
        </w:rPr>
        <w:t>(</w:t>
      </w:r>
      <w:r w:rsidRPr="00191296">
        <w:rPr>
          <w:rFonts w:ascii="Cambria" w:hAnsi="Cambria"/>
          <w:i/>
        </w:rPr>
        <w:t>e.g., a family visitation coordinator, family therapy available on-site,</w:t>
      </w:r>
      <w:r w:rsidR="00FC20FF" w:rsidRPr="00191296">
        <w:rPr>
          <w:rFonts w:ascii="Cambria" w:hAnsi="Cambria"/>
          <w:i/>
        </w:rPr>
        <w:t xml:space="preserve"> </w:t>
      </w:r>
      <w:r w:rsidR="00B13CA4" w:rsidRPr="00191296">
        <w:rPr>
          <w:rFonts w:ascii="Cambria" w:hAnsi="Cambria"/>
          <w:i/>
        </w:rPr>
        <w:t>outreach and services to families outside of the facility</w:t>
      </w:r>
      <w:r w:rsidRPr="00191296">
        <w:rPr>
          <w:rFonts w:ascii="Cambria" w:hAnsi="Cambria"/>
        </w:rPr>
        <w:t xml:space="preserve">) </w:t>
      </w:r>
    </w:p>
    <w:p w14:paraId="591755AE" w14:textId="77777777" w:rsidR="004B4B57" w:rsidRDefault="004B4B57" w:rsidP="004B4B57">
      <w:pPr>
        <w:pStyle w:val="ListParagraph"/>
        <w:ind w:left="1440"/>
        <w:rPr>
          <w:rFonts w:ascii="Cambria" w:hAnsi="Cambria"/>
        </w:rPr>
      </w:pPr>
    </w:p>
    <w:p w14:paraId="6F3EDDC8" w14:textId="77777777" w:rsidR="003071D9" w:rsidRDefault="003071D9" w:rsidP="004B4B57">
      <w:pPr>
        <w:pStyle w:val="ListParagraph"/>
        <w:ind w:left="1440"/>
        <w:rPr>
          <w:rFonts w:ascii="Cambria" w:hAnsi="Cambria"/>
        </w:rPr>
      </w:pPr>
    </w:p>
    <w:p w14:paraId="59CF3F3C" w14:textId="77777777" w:rsidR="003071D9" w:rsidRDefault="003071D9" w:rsidP="004B4B57">
      <w:pPr>
        <w:pStyle w:val="ListParagraph"/>
        <w:ind w:left="1440"/>
        <w:rPr>
          <w:rFonts w:ascii="Cambria" w:hAnsi="Cambria"/>
        </w:rPr>
      </w:pPr>
    </w:p>
    <w:p w14:paraId="27926DF4" w14:textId="77777777" w:rsidR="003071D9" w:rsidRDefault="003071D9" w:rsidP="004B4B57">
      <w:pPr>
        <w:pStyle w:val="ListParagraph"/>
        <w:ind w:left="1440"/>
        <w:rPr>
          <w:rFonts w:ascii="Cambria" w:hAnsi="Cambria"/>
        </w:rPr>
      </w:pPr>
    </w:p>
    <w:p w14:paraId="3790E522" w14:textId="77777777" w:rsidR="003071D9" w:rsidRDefault="003071D9" w:rsidP="004B4B57">
      <w:pPr>
        <w:pStyle w:val="ListParagraph"/>
        <w:ind w:left="1440"/>
        <w:rPr>
          <w:rFonts w:ascii="Cambria" w:hAnsi="Cambria"/>
        </w:rPr>
      </w:pPr>
    </w:p>
    <w:p w14:paraId="4CB32BBB" w14:textId="77777777" w:rsidR="003071D9" w:rsidRDefault="003071D9" w:rsidP="004B4B57">
      <w:pPr>
        <w:pStyle w:val="ListParagraph"/>
        <w:ind w:left="1440"/>
        <w:rPr>
          <w:rFonts w:ascii="Cambria" w:hAnsi="Cambria"/>
        </w:rPr>
      </w:pPr>
    </w:p>
    <w:p w14:paraId="216082E2" w14:textId="77777777" w:rsidR="003071D9" w:rsidRDefault="003071D9" w:rsidP="004B4B57">
      <w:pPr>
        <w:pStyle w:val="ListParagraph"/>
        <w:ind w:left="1440"/>
        <w:rPr>
          <w:rFonts w:ascii="Cambria" w:hAnsi="Cambria"/>
        </w:rPr>
      </w:pPr>
    </w:p>
    <w:p w14:paraId="0E89EAAD" w14:textId="77777777" w:rsidR="003071D9" w:rsidRDefault="003071D9" w:rsidP="004B4B57">
      <w:pPr>
        <w:pStyle w:val="ListParagraph"/>
        <w:ind w:left="1440"/>
        <w:rPr>
          <w:rFonts w:ascii="Cambria" w:hAnsi="Cambria"/>
        </w:rPr>
      </w:pPr>
    </w:p>
    <w:p w14:paraId="5BFCA8C4" w14:textId="77777777" w:rsidR="003071D9" w:rsidRDefault="003071D9" w:rsidP="004B4B57">
      <w:pPr>
        <w:pStyle w:val="ListParagraph"/>
        <w:ind w:left="1440"/>
        <w:rPr>
          <w:rFonts w:ascii="Cambria" w:hAnsi="Cambria"/>
        </w:rPr>
      </w:pPr>
    </w:p>
    <w:p w14:paraId="06E350B5" w14:textId="77777777" w:rsidR="003071D9" w:rsidRPr="00087B3D" w:rsidRDefault="003071D9" w:rsidP="004B4B57">
      <w:pPr>
        <w:pStyle w:val="ListParagraph"/>
        <w:ind w:left="1440"/>
        <w:rPr>
          <w:rFonts w:ascii="Cambria" w:hAnsi="Cambria"/>
        </w:rPr>
      </w:pPr>
    </w:p>
    <w:p w14:paraId="599BD9A3" w14:textId="77777777" w:rsidR="004B4B57" w:rsidRPr="00087B3D" w:rsidRDefault="004B4B57" w:rsidP="004B4B57">
      <w:pPr>
        <w:pStyle w:val="ListParagraph"/>
        <w:numPr>
          <w:ilvl w:val="0"/>
          <w:numId w:val="2"/>
        </w:numPr>
        <w:rPr>
          <w:rFonts w:ascii="Cambria" w:hAnsi="Cambria"/>
        </w:rPr>
      </w:pPr>
      <w:r w:rsidRPr="00087B3D">
        <w:rPr>
          <w:rFonts w:ascii="Cambria" w:hAnsi="Cambria"/>
        </w:rPr>
        <w:t xml:space="preserve">What supports need to be in place for programs/services to be implemented and effective? </w:t>
      </w:r>
    </w:p>
    <w:p w14:paraId="4AF930A9" w14:textId="2403026E" w:rsidR="004B4B57" w:rsidRPr="00191296" w:rsidRDefault="004B4B57" w:rsidP="00191296">
      <w:pPr>
        <w:ind w:firstLine="360"/>
        <w:rPr>
          <w:rFonts w:ascii="Cambria" w:hAnsi="Cambria"/>
        </w:rPr>
      </w:pPr>
      <w:r w:rsidRPr="00191296">
        <w:rPr>
          <w:rFonts w:ascii="Cambria" w:hAnsi="Cambria"/>
        </w:rPr>
        <w:t>(</w:t>
      </w:r>
      <w:r w:rsidRPr="00191296">
        <w:rPr>
          <w:rFonts w:ascii="Cambria" w:hAnsi="Cambria"/>
          <w:i/>
        </w:rPr>
        <w:t xml:space="preserve">e.g., a </w:t>
      </w:r>
      <w:r w:rsidR="00B13CA4" w:rsidRPr="00191296">
        <w:rPr>
          <w:rFonts w:ascii="Cambria" w:hAnsi="Cambria"/>
          <w:i/>
        </w:rPr>
        <w:t xml:space="preserve">designated </w:t>
      </w:r>
      <w:r w:rsidRPr="00191296">
        <w:rPr>
          <w:rFonts w:ascii="Cambria" w:hAnsi="Cambria"/>
          <w:i/>
        </w:rPr>
        <w:t xml:space="preserve">space for family visits to occur; video conferencing capabilities) </w:t>
      </w:r>
    </w:p>
    <w:p w14:paraId="54CC9331" w14:textId="77777777" w:rsidR="00877737" w:rsidRPr="00087B3D" w:rsidRDefault="00877737">
      <w:pPr>
        <w:rPr>
          <w:rFonts w:ascii="Cambria" w:hAnsi="Cambria"/>
        </w:rPr>
      </w:pPr>
    </w:p>
    <w:p w14:paraId="4737A9CC" w14:textId="77777777" w:rsidR="00877737" w:rsidRPr="00087B3D" w:rsidRDefault="00877737">
      <w:pPr>
        <w:rPr>
          <w:rFonts w:ascii="Cambria" w:hAnsi="Cambria"/>
        </w:rPr>
      </w:pPr>
    </w:p>
    <w:p w14:paraId="3D79DFA3" w14:textId="77777777" w:rsidR="00877737" w:rsidRPr="00087B3D" w:rsidRDefault="00877737">
      <w:pPr>
        <w:rPr>
          <w:rFonts w:ascii="Cambria" w:hAnsi="Cambria"/>
        </w:rPr>
      </w:pPr>
    </w:p>
    <w:p w14:paraId="0785329B" w14:textId="2D28A150" w:rsidR="00877737" w:rsidRDefault="00877737" w:rsidP="004B4B57">
      <w:pPr>
        <w:rPr>
          <w:rFonts w:ascii="Cambria" w:hAnsi="Cambria"/>
        </w:rPr>
      </w:pPr>
    </w:p>
    <w:p w14:paraId="0AC14E10" w14:textId="34DC60AE" w:rsidR="00FC20FF" w:rsidRDefault="00FC20FF" w:rsidP="004B4B57">
      <w:pPr>
        <w:rPr>
          <w:rFonts w:ascii="Cambria" w:hAnsi="Cambria"/>
        </w:rPr>
      </w:pPr>
    </w:p>
    <w:p w14:paraId="0575B4C7" w14:textId="2F8F02B0" w:rsidR="00FC20FF" w:rsidRPr="00FC20FF" w:rsidRDefault="00FC20FF" w:rsidP="004B4B57">
      <w:pPr>
        <w:rPr>
          <w:rFonts w:ascii="Cambria" w:hAnsi="Cambria"/>
        </w:rPr>
      </w:pPr>
    </w:p>
    <w:sectPr w:rsidR="00FC20FF" w:rsidRPr="00FC20FF" w:rsidSect="00CD3D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F2E"/>
    <w:multiLevelType w:val="hybridMultilevel"/>
    <w:tmpl w:val="BBB8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2063"/>
    <w:multiLevelType w:val="hybridMultilevel"/>
    <w:tmpl w:val="7A1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6EBF"/>
    <w:multiLevelType w:val="hybridMultilevel"/>
    <w:tmpl w:val="CFA6A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37"/>
    <w:rsid w:val="00087B3D"/>
    <w:rsid w:val="00106418"/>
    <w:rsid w:val="00172051"/>
    <w:rsid w:val="00172676"/>
    <w:rsid w:val="00191296"/>
    <w:rsid w:val="00213215"/>
    <w:rsid w:val="002B6443"/>
    <w:rsid w:val="002D08EC"/>
    <w:rsid w:val="002D4762"/>
    <w:rsid w:val="003071D9"/>
    <w:rsid w:val="00386152"/>
    <w:rsid w:val="004B4B57"/>
    <w:rsid w:val="004D3E3B"/>
    <w:rsid w:val="00534411"/>
    <w:rsid w:val="007B06A8"/>
    <w:rsid w:val="007B6A03"/>
    <w:rsid w:val="00877737"/>
    <w:rsid w:val="00962444"/>
    <w:rsid w:val="00A96C84"/>
    <w:rsid w:val="00B13CA4"/>
    <w:rsid w:val="00B9149E"/>
    <w:rsid w:val="00BA5E5B"/>
    <w:rsid w:val="00BD1762"/>
    <w:rsid w:val="00BE0F16"/>
    <w:rsid w:val="00C000C7"/>
    <w:rsid w:val="00CD3D54"/>
    <w:rsid w:val="00CD5EE4"/>
    <w:rsid w:val="00D14233"/>
    <w:rsid w:val="00DB38CE"/>
    <w:rsid w:val="00E34FBB"/>
    <w:rsid w:val="00E5479F"/>
    <w:rsid w:val="00F41575"/>
    <w:rsid w:val="00FC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3082"/>
  <w15:docId w15:val="{6B7C68CF-5690-4FFF-ACA9-DC82BC30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37"/>
    <w:pPr>
      <w:ind w:left="720"/>
      <w:contextualSpacing/>
    </w:pPr>
  </w:style>
  <w:style w:type="character" w:styleId="CommentReference">
    <w:name w:val="annotation reference"/>
    <w:basedOn w:val="DefaultParagraphFont"/>
    <w:uiPriority w:val="99"/>
    <w:semiHidden/>
    <w:unhideWhenUsed/>
    <w:rsid w:val="00B13CA4"/>
    <w:rPr>
      <w:sz w:val="16"/>
      <w:szCs w:val="16"/>
    </w:rPr>
  </w:style>
  <w:style w:type="paragraph" w:styleId="CommentText">
    <w:name w:val="annotation text"/>
    <w:basedOn w:val="Normal"/>
    <w:link w:val="CommentTextChar"/>
    <w:uiPriority w:val="99"/>
    <w:semiHidden/>
    <w:unhideWhenUsed/>
    <w:rsid w:val="00B13CA4"/>
    <w:rPr>
      <w:sz w:val="20"/>
      <w:szCs w:val="20"/>
    </w:rPr>
  </w:style>
  <w:style w:type="character" w:customStyle="1" w:styleId="CommentTextChar">
    <w:name w:val="Comment Text Char"/>
    <w:basedOn w:val="DefaultParagraphFont"/>
    <w:link w:val="CommentText"/>
    <w:uiPriority w:val="99"/>
    <w:semiHidden/>
    <w:rsid w:val="00B13CA4"/>
    <w:rPr>
      <w:sz w:val="20"/>
      <w:szCs w:val="20"/>
    </w:rPr>
  </w:style>
  <w:style w:type="paragraph" w:styleId="CommentSubject">
    <w:name w:val="annotation subject"/>
    <w:basedOn w:val="CommentText"/>
    <w:next w:val="CommentText"/>
    <w:link w:val="CommentSubjectChar"/>
    <w:uiPriority w:val="99"/>
    <w:semiHidden/>
    <w:unhideWhenUsed/>
    <w:rsid w:val="00B13CA4"/>
    <w:rPr>
      <w:b/>
      <w:bCs/>
    </w:rPr>
  </w:style>
  <w:style w:type="character" w:customStyle="1" w:styleId="CommentSubjectChar">
    <w:name w:val="Comment Subject Char"/>
    <w:basedOn w:val="CommentTextChar"/>
    <w:link w:val="CommentSubject"/>
    <w:uiPriority w:val="99"/>
    <w:semiHidden/>
    <w:rsid w:val="00B13CA4"/>
    <w:rPr>
      <w:b/>
      <w:bCs/>
      <w:sz w:val="20"/>
      <w:szCs w:val="20"/>
    </w:rPr>
  </w:style>
  <w:style w:type="paragraph" w:styleId="BalloonText">
    <w:name w:val="Balloon Text"/>
    <w:basedOn w:val="Normal"/>
    <w:link w:val="BalloonTextChar"/>
    <w:uiPriority w:val="99"/>
    <w:semiHidden/>
    <w:unhideWhenUsed/>
    <w:rsid w:val="00B13CA4"/>
    <w:rPr>
      <w:rFonts w:ascii="Tahoma" w:hAnsi="Tahoma" w:cs="Tahoma"/>
      <w:sz w:val="16"/>
      <w:szCs w:val="16"/>
    </w:rPr>
  </w:style>
  <w:style w:type="character" w:customStyle="1" w:styleId="BalloonTextChar">
    <w:name w:val="Balloon Text Char"/>
    <w:basedOn w:val="DefaultParagraphFont"/>
    <w:link w:val="BalloonText"/>
    <w:uiPriority w:val="99"/>
    <w:semiHidden/>
    <w:rsid w:val="00B13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x002e_Division xmlns="fb82bcdf-ea63-4554-99e3-e15ccd87b479">8</_x002e_Division>
    <PublishingStartDate xmlns="http://schemas.microsoft.com/sharepoint/v3" xsi:nil="true"/>
    <_x002e_Audience xmlns="fb82bcdf-ea63-4554-99e3-e15ccd87b479">5</_x002e_Audie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8" ma:contentTypeDescription="Create a new document." ma:contentTypeScope="" ma:versionID="4e1583c440e606faa30a5e2a7474547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7db945849f9ad4d2e9af184f5ae7637f"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x002e_Division"/>
                <xsd:element ref="ns3:_x002e_Audien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13" ma:displayName=".Division" ma:list="{6d4f0350-c710-41a0-8bcb-f0de28c9c638}" ma:internalName="_x002E_Division" ma:readOnly="false" ma:showField="Title" ma:web="fb82bcdf-ea63-4554-99e3-e15ccd87b479">
      <xsd:simpleType>
        <xsd:restriction base="dms:Lookup"/>
      </xsd:simpleType>
    </xsd:element>
    <xsd:element name="_x002e_Audience" ma:index="14" ma:displayName=".Audience" ma:list="{eaaf37a0-298c-4630-9893-fef0721e21dc}" ma:internalName="_x002E_Audience" ma:showField="Title" ma:web="fb82bcdf-ea63-4554-99e3-e15ccd87b479">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9810-24F7-4907-AB3B-B567A3B7BCA3}"/>
</file>

<file path=customXml/itemProps2.xml><?xml version="1.0" encoding="utf-8"?>
<ds:datastoreItem xmlns:ds="http://schemas.openxmlformats.org/officeDocument/2006/customXml" ds:itemID="{BF0ED31A-4A63-4F1E-A0FE-76F01E238B75}"/>
</file>

<file path=customXml/itemProps3.xml><?xml version="1.0" encoding="utf-8"?>
<ds:datastoreItem xmlns:ds="http://schemas.openxmlformats.org/officeDocument/2006/customXml" ds:itemID="{56982E0C-7C40-4151-B1C0-EAEF2489E95E}"/>
</file>

<file path=customXml/itemProps4.xml><?xml version="1.0" encoding="utf-8"?>
<ds:datastoreItem xmlns:ds="http://schemas.openxmlformats.org/officeDocument/2006/customXml" ds:itemID="{F8C0D312-FA6A-4880-B0EA-4B5479F28E63}"/>
</file>

<file path=customXml/itemProps5.xml><?xml version="1.0" encoding="utf-8"?>
<ds:datastoreItem xmlns:ds="http://schemas.openxmlformats.org/officeDocument/2006/customXml" ds:itemID="{16B4F4BA-36BF-41FA-8BD3-EB142D6F34D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TopicsReflectionHandout</dc:title>
  <dc:creator>Jenkins, Dianne M - DCF</dc:creator>
  <cp:lastModifiedBy>Lopez-Kaley, Clare M</cp:lastModifiedBy>
  <cp:revision>2</cp:revision>
  <dcterms:created xsi:type="dcterms:W3CDTF">2018-08-17T14:53:00Z</dcterms:created>
  <dcterms:modified xsi:type="dcterms:W3CDTF">2018-08-17T14:53:00Z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